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47253" w14:textId="77777777" w:rsidR="00C729D4" w:rsidRPr="00594506" w:rsidRDefault="00C729D4" w:rsidP="00C729D4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Director: 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Professor </w:t>
      </w:r>
      <w:proofErr w:type="spellStart"/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>Katrin</w:t>
      </w:r>
      <w:proofErr w:type="spellEnd"/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Kohl 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  <w:t>Email: ogn@mod-langs.ox.ac.uk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</w:p>
    <w:p w14:paraId="79827AF8" w14:textId="77777777" w:rsidR="00C729D4" w:rsidRDefault="00C729D4" w:rsidP="00C729D4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Coordinators: </w:t>
      </w:r>
      <w:r w:rsidR="00594506"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proofErr w:type="spellStart"/>
      <w:r w:rsidR="00B12EC3"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>Dr</w:t>
      </w:r>
      <w:proofErr w:type="spellEnd"/>
      <w:r w:rsidR="00B12EC3"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Emily Oliver</w:t>
      </w:r>
      <w:r w:rsidR="00B12EC3"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  <w:t xml:space="preserve">www.oxford-german-network.ox.ac.uk </w:t>
      </w:r>
    </w:p>
    <w:p w14:paraId="1DB46B5D" w14:textId="77777777" w:rsidR="00B12EC3" w:rsidRPr="00594506" w:rsidRDefault="00B12EC3" w:rsidP="00C729D4">
      <w:pPr>
        <w:rPr>
          <w:rFonts w:ascii="Arial" w:hAnsi="Arial" w:cs="Arial"/>
          <w:b/>
          <w:color w:val="1F4E79" w:themeColor="accent1" w:themeShade="80"/>
          <w:sz w:val="20"/>
          <w:szCs w:val="20"/>
        </w:rPr>
      </w:pP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proofErr w:type="spellStart"/>
      <w:r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>Dr</w:t>
      </w:r>
      <w:proofErr w:type="spellEnd"/>
      <w:r w:rsidRPr="00B12EC3">
        <w:rPr>
          <w:rFonts w:ascii="Arial" w:hAnsi="Arial" w:cs="Arial"/>
          <w:b/>
          <w:color w:val="1F4E79" w:themeColor="accent1" w:themeShade="80"/>
          <w:sz w:val="20"/>
          <w:szCs w:val="20"/>
        </w:rPr>
        <w:t xml:space="preserve"> Nicola Thomas</w:t>
      </w:r>
    </w:p>
    <w:p w14:paraId="2D879E96" w14:textId="77777777" w:rsidR="00C729D4" w:rsidRPr="00594506" w:rsidRDefault="00594506" w:rsidP="00C729D4">
      <w:pPr>
        <w:rPr>
          <w:rFonts w:ascii="Arial" w:hAnsi="Arial" w:cs="Arial"/>
          <w:b/>
          <w:sz w:val="32"/>
          <w:szCs w:val="32"/>
        </w:rPr>
      </w:pP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 w:rsidRPr="00594506"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  <w:r>
        <w:rPr>
          <w:rFonts w:ascii="Arial" w:hAnsi="Arial" w:cs="Arial"/>
          <w:b/>
          <w:color w:val="1F4E79" w:themeColor="accent1" w:themeShade="80"/>
          <w:sz w:val="20"/>
          <w:szCs w:val="20"/>
        </w:rPr>
        <w:tab/>
      </w:r>
    </w:p>
    <w:p w14:paraId="46DBA520" w14:textId="77777777" w:rsidR="0003718D" w:rsidRDefault="0003718D" w:rsidP="0003718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FF3ED1">
        <w:rPr>
          <w:rFonts w:ascii="Arial" w:hAnsi="Arial" w:cs="Arial"/>
          <w:b/>
          <w:sz w:val="36"/>
          <w:szCs w:val="36"/>
        </w:rPr>
        <w:t>Oxford German Olympiad</w:t>
      </w:r>
      <w:r w:rsidR="006E3ABE">
        <w:rPr>
          <w:rFonts w:ascii="Arial" w:hAnsi="Arial" w:cs="Arial"/>
          <w:b/>
          <w:sz w:val="36"/>
          <w:szCs w:val="36"/>
        </w:rPr>
        <w:t xml:space="preserve"> 201</w:t>
      </w:r>
      <w:r w:rsidR="00B12EC3">
        <w:rPr>
          <w:rFonts w:ascii="Arial" w:hAnsi="Arial" w:cs="Arial"/>
          <w:b/>
          <w:sz w:val="36"/>
          <w:szCs w:val="36"/>
        </w:rPr>
        <w:t>8</w:t>
      </w:r>
    </w:p>
    <w:p w14:paraId="735AA526" w14:textId="77777777" w:rsidR="0003718D" w:rsidRDefault="00B12EC3" w:rsidP="0003718D">
      <w:pPr>
        <w:pStyle w:val="NoSpacing"/>
        <w:jc w:val="center"/>
        <w:rPr>
          <w:rFonts w:ascii="Arial" w:hAnsi="Arial" w:cs="Arial"/>
          <w:b/>
          <w:sz w:val="36"/>
          <w:szCs w:val="36"/>
          <w:lang w:val="de-DE"/>
        </w:rPr>
      </w:pPr>
      <w:r>
        <w:rPr>
          <w:rFonts w:ascii="Arial" w:hAnsi="Arial" w:cs="Arial"/>
          <w:b/>
          <w:sz w:val="36"/>
          <w:szCs w:val="36"/>
          <w:lang w:val="de-DE"/>
        </w:rPr>
        <w:t xml:space="preserve">Round </w:t>
      </w:r>
      <w:proofErr w:type="spellStart"/>
      <w:r>
        <w:rPr>
          <w:rFonts w:ascii="Arial" w:hAnsi="Arial" w:cs="Arial"/>
          <w:b/>
          <w:sz w:val="36"/>
          <w:szCs w:val="36"/>
          <w:lang w:val="de-DE"/>
        </w:rPr>
        <w:t>Two</w:t>
      </w:r>
      <w:proofErr w:type="spellEnd"/>
    </w:p>
    <w:p w14:paraId="777E8B8D" w14:textId="77777777" w:rsidR="00B12EC3" w:rsidRPr="006E3ABE" w:rsidRDefault="00B12EC3" w:rsidP="0003718D">
      <w:pPr>
        <w:pStyle w:val="NoSpacing"/>
        <w:jc w:val="center"/>
        <w:rPr>
          <w:rFonts w:ascii="Arial" w:hAnsi="Arial" w:cs="Arial"/>
          <w:b/>
          <w:sz w:val="36"/>
          <w:szCs w:val="36"/>
          <w:lang w:val="de-DE"/>
        </w:rPr>
      </w:pPr>
    </w:p>
    <w:p w14:paraId="4CBC9E07" w14:textId="394FCECD" w:rsidR="0003718D" w:rsidRDefault="00150EF0" w:rsidP="0003718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Camden House ECR Book Proposal Prize</w:t>
      </w:r>
    </w:p>
    <w:p w14:paraId="7B074B7B" w14:textId="77777777" w:rsidR="0003718D" w:rsidRPr="00FF3ED1" w:rsidRDefault="0003718D" w:rsidP="0003718D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</w:p>
    <w:p w14:paraId="61E79ED3" w14:textId="77777777" w:rsidR="0003718D" w:rsidRDefault="00B12EC3" w:rsidP="0003718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</w:t>
      </w:r>
      <w:r w:rsidR="0003718D" w:rsidRPr="00FF3ED1">
        <w:rPr>
          <w:rFonts w:ascii="Arial" w:hAnsi="Arial" w:cs="Arial"/>
          <w:b/>
          <w:sz w:val="28"/>
          <w:szCs w:val="28"/>
          <w:u w:val="single"/>
        </w:rPr>
        <w:t>losing date</w:t>
      </w:r>
      <w:r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03718D" w:rsidRPr="0003718D">
        <w:rPr>
          <w:rFonts w:ascii="Arial" w:hAnsi="Arial" w:cs="Arial"/>
          <w:b/>
          <w:sz w:val="28"/>
          <w:szCs w:val="28"/>
          <w:u w:val="single"/>
        </w:rPr>
        <w:t xml:space="preserve">12 noon, </w:t>
      </w:r>
      <w:r>
        <w:rPr>
          <w:rFonts w:ascii="Arial" w:hAnsi="Arial" w:cs="Arial"/>
          <w:b/>
          <w:sz w:val="28"/>
          <w:szCs w:val="28"/>
          <w:u w:val="single"/>
        </w:rPr>
        <w:t>Wednesday 16</w:t>
      </w:r>
      <w:r w:rsidRPr="00B12EC3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b/>
          <w:sz w:val="28"/>
          <w:szCs w:val="28"/>
          <w:u w:val="single"/>
        </w:rPr>
        <w:t xml:space="preserve"> May</w:t>
      </w:r>
      <w:r w:rsidR="006E3ABE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</w:p>
    <w:p w14:paraId="0DC4E949" w14:textId="77777777" w:rsidR="0003718D" w:rsidRPr="00FF3ED1" w:rsidRDefault="0003718D" w:rsidP="0003718D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A713534" w14:textId="03C634F7" w:rsidR="00150EF0" w:rsidRPr="00150EF0" w:rsidRDefault="00150EF0" w:rsidP="00150EF0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 xml:space="preserve">Camden House was founded in 1979 and has become a driving force in the publication of scholarly books on German and Austrian literature and culture for English-speaking readers. The imprint of the British/American publisher </w:t>
      </w:r>
      <w:proofErr w:type="spellStart"/>
      <w:r w:rsidRPr="00150EF0">
        <w:rPr>
          <w:rFonts w:ascii="Arial" w:hAnsi="Arial" w:cs="Arial"/>
          <w:sz w:val="22"/>
          <w:szCs w:val="22"/>
        </w:rPr>
        <w:t>Boydell</w:t>
      </w:r>
      <w:proofErr w:type="spellEnd"/>
      <w:r w:rsidRPr="00150EF0">
        <w:rPr>
          <w:rFonts w:ascii="Arial" w:hAnsi="Arial" w:cs="Arial"/>
          <w:sz w:val="22"/>
          <w:szCs w:val="22"/>
        </w:rPr>
        <w:t xml:space="preserve"> and Brewer is committed to fostering </w:t>
      </w:r>
      <w:proofErr w:type="spellStart"/>
      <w:r w:rsidRPr="00150EF0">
        <w:rPr>
          <w:rFonts w:ascii="Arial" w:hAnsi="Arial" w:cs="Arial"/>
          <w:sz w:val="22"/>
          <w:szCs w:val="22"/>
        </w:rPr>
        <w:t>highquality</w:t>
      </w:r>
      <w:proofErr w:type="spellEnd"/>
      <w:r w:rsidRPr="00150EF0">
        <w:rPr>
          <w:rFonts w:ascii="Arial" w:hAnsi="Arial" w:cs="Arial"/>
          <w:sz w:val="22"/>
          <w:szCs w:val="22"/>
        </w:rPr>
        <w:t xml:space="preserve"> research across the period spectrum from the Middle Ages to contemporary culture and presenting this in appealing books that are written in a clear and accessible style. The competition invites participants to write a book proposal on a topic in the field of German literature and/or film that will make a successful and important book and that fits the profile established by Camden House in German studies. For books published by Camden House see: </w:t>
      </w:r>
      <w:hyperlink r:id="rId7" w:history="1">
        <w:r w:rsidRPr="00150EF0">
          <w:rPr>
            <w:rStyle w:val="Hyperlink"/>
            <w:rFonts w:ascii="Arial" w:hAnsi="Arial" w:cs="Arial"/>
            <w:sz w:val="22"/>
            <w:szCs w:val="22"/>
          </w:rPr>
          <w:t xml:space="preserve">https://www.camden-house.com/store/ </w:t>
        </w:r>
        <w:proofErr w:type="spellStart"/>
        <w:r w:rsidRPr="00150EF0">
          <w:rPr>
            <w:rStyle w:val="Hyperlink"/>
            <w:rFonts w:ascii="Arial" w:hAnsi="Arial" w:cs="Arial"/>
            <w:sz w:val="22"/>
            <w:szCs w:val="22"/>
          </w:rPr>
          <w:t>listCategoriesAndProducts.asp?idCategory</w:t>
        </w:r>
        <w:proofErr w:type="spellEnd"/>
        <w:r w:rsidRPr="00150EF0">
          <w:rPr>
            <w:rStyle w:val="Hyperlink"/>
            <w:rFonts w:ascii="Arial" w:hAnsi="Arial" w:cs="Arial"/>
            <w:sz w:val="22"/>
            <w:szCs w:val="22"/>
          </w:rPr>
          <w:t>=12</w:t>
        </w:r>
      </w:hyperlink>
    </w:p>
    <w:p w14:paraId="0D5C694F" w14:textId="77777777" w:rsidR="00150EF0" w:rsidRPr="00150EF0" w:rsidRDefault="00150EF0" w:rsidP="00150EF0">
      <w:pPr>
        <w:rPr>
          <w:rFonts w:ascii="Arial" w:hAnsi="Arial" w:cs="Arial"/>
          <w:sz w:val="22"/>
          <w:szCs w:val="22"/>
        </w:rPr>
      </w:pPr>
    </w:p>
    <w:p w14:paraId="2F31BB81" w14:textId="77777777" w:rsidR="00E127C3" w:rsidRDefault="00150EF0" w:rsidP="00150EF0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 xml:space="preserve">There will be one prize, for a submission by a Postgraduate Student of German currently studying at a British or Irish university, or an Early Career Researcher who completed their doctoral degree at a British or Irish university no more than 3 years prior to the date of entry. </w:t>
      </w:r>
    </w:p>
    <w:p w14:paraId="03ED34EA" w14:textId="77777777" w:rsidR="00E127C3" w:rsidRDefault="00E127C3" w:rsidP="00150EF0">
      <w:pPr>
        <w:rPr>
          <w:rFonts w:ascii="Arial" w:hAnsi="Arial" w:cs="Arial"/>
          <w:sz w:val="22"/>
          <w:szCs w:val="22"/>
        </w:rPr>
      </w:pPr>
    </w:p>
    <w:p w14:paraId="3E13B2F9" w14:textId="77777777" w:rsidR="00E127C3" w:rsidRDefault="00150EF0" w:rsidP="00150EF0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 xml:space="preserve">Each submission should consist of the following, in English: </w:t>
      </w:r>
    </w:p>
    <w:p w14:paraId="3A60B0F7" w14:textId="77777777" w:rsidR="00E127C3" w:rsidRDefault="00E127C3" w:rsidP="00150EF0">
      <w:pPr>
        <w:rPr>
          <w:rFonts w:ascii="Arial" w:hAnsi="Arial" w:cs="Arial"/>
          <w:sz w:val="22"/>
          <w:szCs w:val="22"/>
        </w:rPr>
      </w:pPr>
    </w:p>
    <w:p w14:paraId="05AD4AEE" w14:textId="6F4594A2" w:rsidR="00E127C3" w:rsidRDefault="00150EF0" w:rsidP="00E127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27C3">
        <w:rPr>
          <w:rFonts w:ascii="Arial" w:hAnsi="Arial" w:cs="Arial"/>
          <w:sz w:val="22"/>
          <w:szCs w:val="22"/>
        </w:rPr>
        <w:t xml:space="preserve">A contents page giving the title and chapter headings (1 side of A4) </w:t>
      </w:r>
    </w:p>
    <w:p w14:paraId="2A71D97C" w14:textId="77777777" w:rsidR="00E127C3" w:rsidRPr="00E127C3" w:rsidRDefault="00E127C3" w:rsidP="00E127C3">
      <w:pPr>
        <w:pStyle w:val="ListParagraph"/>
        <w:rPr>
          <w:rFonts w:ascii="Arial" w:hAnsi="Arial" w:cs="Arial"/>
          <w:sz w:val="22"/>
          <w:szCs w:val="22"/>
        </w:rPr>
      </w:pPr>
    </w:p>
    <w:p w14:paraId="44A08797" w14:textId="1A2ED06F" w:rsidR="00E127C3" w:rsidRPr="00E127C3" w:rsidRDefault="00150EF0" w:rsidP="00E127C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27C3">
        <w:rPr>
          <w:rFonts w:ascii="Arial" w:hAnsi="Arial" w:cs="Arial"/>
          <w:sz w:val="22"/>
          <w:szCs w:val="22"/>
        </w:rPr>
        <w:t xml:space="preserve">A description of the book (maximum of 300 words). It should be written so that, while appropriate for an expert, it is readily comprehensible to a well-educated non-specialist and indeed draws such a reader in. As such, it is important that it first establish the context and importance of the topic before going into what the book does with it. </w:t>
      </w:r>
    </w:p>
    <w:p w14:paraId="5C6851FA" w14:textId="77777777" w:rsidR="00E127C3" w:rsidRDefault="00E127C3" w:rsidP="00150EF0">
      <w:pPr>
        <w:rPr>
          <w:rFonts w:ascii="Arial" w:hAnsi="Arial" w:cs="Arial"/>
          <w:sz w:val="22"/>
          <w:szCs w:val="22"/>
        </w:rPr>
      </w:pPr>
    </w:p>
    <w:p w14:paraId="291DD4D0" w14:textId="77777777" w:rsidR="00E127C3" w:rsidRDefault="00150EF0" w:rsidP="00150EF0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 xml:space="preserve">The competition will be co-judged by members of the Oxford German Network and Camden House. The judges’ decision is final and no correspondence will be entered into. </w:t>
      </w:r>
    </w:p>
    <w:p w14:paraId="2FB20272" w14:textId="77777777" w:rsidR="0031104C" w:rsidRDefault="0031104C" w:rsidP="00150EF0">
      <w:pPr>
        <w:rPr>
          <w:rFonts w:ascii="Arial" w:hAnsi="Arial" w:cs="Arial"/>
          <w:sz w:val="22"/>
          <w:szCs w:val="22"/>
        </w:rPr>
      </w:pPr>
    </w:p>
    <w:p w14:paraId="3DE56B61" w14:textId="77777777" w:rsidR="0031104C" w:rsidRPr="00700FAB" w:rsidRDefault="0031104C" w:rsidP="0031104C">
      <w:pPr>
        <w:rPr>
          <w:rFonts w:ascii="Arial" w:hAnsi="Arial" w:cs="Arial"/>
          <w:sz w:val="22"/>
          <w:szCs w:val="22"/>
        </w:rPr>
      </w:pPr>
      <w:r w:rsidRPr="00700FAB">
        <w:rPr>
          <w:rFonts w:ascii="Arial" w:hAnsi="Arial" w:cs="Arial"/>
          <w:sz w:val="22"/>
          <w:szCs w:val="22"/>
        </w:rPr>
        <w:t xml:space="preserve">All entries should be submitted on the OGN website via the online submission form: </w:t>
      </w:r>
      <w:hyperlink r:id="rId8" w:history="1">
        <w:r w:rsidRPr="00700FAB">
          <w:rPr>
            <w:rStyle w:val="Hyperlink"/>
            <w:rFonts w:ascii="Arial" w:hAnsi="Arial" w:cs="Arial"/>
            <w:sz w:val="22"/>
            <w:szCs w:val="22"/>
          </w:rPr>
          <w:t>www.ogn.ox.ac.uk/content/olympiad-round-two-2018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7C490BC7" w14:textId="77777777" w:rsidR="00E127C3" w:rsidRDefault="00E127C3" w:rsidP="00150EF0">
      <w:pPr>
        <w:rPr>
          <w:rFonts w:ascii="Arial" w:hAnsi="Arial" w:cs="Arial"/>
          <w:sz w:val="22"/>
          <w:szCs w:val="22"/>
        </w:rPr>
      </w:pPr>
    </w:p>
    <w:p w14:paraId="1955C6B5" w14:textId="77777777" w:rsidR="00E127C3" w:rsidRPr="00E127C3" w:rsidRDefault="00150EF0" w:rsidP="00150EF0">
      <w:pPr>
        <w:rPr>
          <w:rFonts w:ascii="Arial" w:hAnsi="Arial" w:cs="Arial"/>
          <w:b/>
          <w:sz w:val="22"/>
          <w:szCs w:val="22"/>
        </w:rPr>
      </w:pPr>
      <w:r w:rsidRPr="00E127C3">
        <w:rPr>
          <w:rFonts w:ascii="Arial" w:hAnsi="Arial" w:cs="Arial"/>
          <w:b/>
          <w:sz w:val="22"/>
          <w:szCs w:val="22"/>
        </w:rPr>
        <w:t xml:space="preserve">PRIZE </w:t>
      </w:r>
    </w:p>
    <w:p w14:paraId="5CF1931E" w14:textId="77777777" w:rsidR="00E127C3" w:rsidRDefault="00E127C3" w:rsidP="00150EF0">
      <w:pPr>
        <w:rPr>
          <w:rFonts w:ascii="Arial" w:hAnsi="Arial" w:cs="Arial"/>
          <w:sz w:val="22"/>
          <w:szCs w:val="22"/>
        </w:rPr>
      </w:pPr>
    </w:p>
    <w:p w14:paraId="5CAEF0ED" w14:textId="171C4B5F" w:rsidR="00B12EC3" w:rsidRPr="00150EF0" w:rsidRDefault="00150EF0" w:rsidP="00150EF0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>The winner will be awarded a prize consisting of EITHER a cash (</w:t>
      </w:r>
      <w:proofErr w:type="spellStart"/>
      <w:r w:rsidRPr="00150EF0">
        <w:rPr>
          <w:rFonts w:ascii="Arial" w:hAnsi="Arial" w:cs="Arial"/>
          <w:sz w:val="22"/>
          <w:szCs w:val="22"/>
        </w:rPr>
        <w:t>cheque</w:t>
      </w:r>
      <w:proofErr w:type="spellEnd"/>
      <w:r w:rsidRPr="00150EF0">
        <w:rPr>
          <w:rFonts w:ascii="Arial" w:hAnsi="Arial" w:cs="Arial"/>
          <w:sz w:val="22"/>
          <w:szCs w:val="22"/>
        </w:rPr>
        <w:t>) prize of £</w:t>
      </w:r>
      <w:r w:rsidR="00A04FAB">
        <w:rPr>
          <w:rFonts w:ascii="Arial" w:hAnsi="Arial" w:cs="Arial"/>
          <w:sz w:val="22"/>
          <w:szCs w:val="22"/>
        </w:rPr>
        <w:t>200</w:t>
      </w:r>
      <w:bookmarkStart w:id="0" w:name="_GoBack"/>
      <w:bookmarkEnd w:id="0"/>
      <w:r w:rsidRPr="00150EF0">
        <w:rPr>
          <w:rFonts w:ascii="Arial" w:hAnsi="Arial" w:cs="Arial"/>
          <w:sz w:val="22"/>
          <w:szCs w:val="22"/>
        </w:rPr>
        <w:t>. The winner will be invited to a prize-giving ceremony at the Bodleian Library, University of Oxford</w:t>
      </w:r>
      <w:r w:rsidR="00E127C3">
        <w:rPr>
          <w:rFonts w:ascii="Arial" w:hAnsi="Arial" w:cs="Arial"/>
          <w:sz w:val="22"/>
          <w:szCs w:val="22"/>
        </w:rPr>
        <w:t xml:space="preserve"> on 19</w:t>
      </w:r>
      <w:r w:rsidR="00E127C3" w:rsidRPr="00E127C3">
        <w:rPr>
          <w:rFonts w:ascii="Arial" w:hAnsi="Arial" w:cs="Arial"/>
          <w:sz w:val="22"/>
          <w:szCs w:val="22"/>
          <w:vertAlign w:val="superscript"/>
        </w:rPr>
        <w:t>th</w:t>
      </w:r>
      <w:r w:rsidR="00E127C3">
        <w:rPr>
          <w:rFonts w:ascii="Arial" w:hAnsi="Arial" w:cs="Arial"/>
          <w:sz w:val="22"/>
          <w:szCs w:val="22"/>
        </w:rPr>
        <w:t xml:space="preserve"> </w:t>
      </w:r>
      <w:r w:rsidRPr="00150EF0">
        <w:rPr>
          <w:rFonts w:ascii="Arial" w:hAnsi="Arial" w:cs="Arial"/>
          <w:sz w:val="22"/>
          <w:szCs w:val="22"/>
        </w:rPr>
        <w:t>June 201</w:t>
      </w:r>
      <w:r w:rsidR="00E127C3">
        <w:rPr>
          <w:rFonts w:ascii="Arial" w:hAnsi="Arial" w:cs="Arial"/>
          <w:sz w:val="22"/>
          <w:szCs w:val="22"/>
        </w:rPr>
        <w:t>8</w:t>
      </w:r>
      <w:r w:rsidRPr="00150EF0">
        <w:rPr>
          <w:rFonts w:ascii="Arial" w:hAnsi="Arial" w:cs="Arial"/>
          <w:sz w:val="22"/>
          <w:szCs w:val="22"/>
        </w:rPr>
        <w:t>. The winning book proposal will be considered for publication by Camden House, subject to the standard process of peer review.</w:t>
      </w:r>
    </w:p>
    <w:p w14:paraId="60EE8BAC" w14:textId="77777777" w:rsidR="00150EF0" w:rsidRPr="00150EF0" w:rsidRDefault="00150EF0" w:rsidP="00B12EC3">
      <w:pPr>
        <w:rPr>
          <w:rFonts w:ascii="Arial" w:hAnsi="Arial" w:cs="Arial"/>
          <w:b/>
          <w:sz w:val="22"/>
          <w:szCs w:val="22"/>
        </w:rPr>
      </w:pPr>
    </w:p>
    <w:p w14:paraId="3E5D97C1" w14:textId="77777777" w:rsidR="00700FAB" w:rsidRDefault="00700FAB" w:rsidP="00B12EC3">
      <w:pPr>
        <w:rPr>
          <w:rFonts w:ascii="Arial" w:hAnsi="Arial" w:cs="Arial"/>
          <w:b/>
          <w:sz w:val="22"/>
          <w:szCs w:val="22"/>
        </w:rPr>
      </w:pPr>
      <w:r w:rsidRPr="00150EF0">
        <w:rPr>
          <w:rFonts w:ascii="Arial" w:hAnsi="Arial" w:cs="Arial"/>
          <w:b/>
          <w:sz w:val="22"/>
          <w:szCs w:val="22"/>
        </w:rPr>
        <w:t xml:space="preserve">Please note: </w:t>
      </w:r>
    </w:p>
    <w:p w14:paraId="6CB13725" w14:textId="77777777" w:rsidR="00E127C3" w:rsidRPr="00150EF0" w:rsidRDefault="00E127C3" w:rsidP="00B12EC3">
      <w:pPr>
        <w:rPr>
          <w:rFonts w:ascii="Arial" w:hAnsi="Arial" w:cs="Arial"/>
          <w:b/>
          <w:sz w:val="22"/>
          <w:szCs w:val="22"/>
        </w:rPr>
      </w:pPr>
    </w:p>
    <w:p w14:paraId="279390EB" w14:textId="77777777" w:rsidR="00700FAB" w:rsidRPr="00150EF0" w:rsidRDefault="00700FAB" w:rsidP="00B12EC3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 xml:space="preserve">1. Entries should be the work of the entrant alone. Any additional assistance given by teachers or others should be noted in the space provided in the submission form. </w:t>
      </w:r>
    </w:p>
    <w:p w14:paraId="632B5DFD" w14:textId="77777777" w:rsidR="00700FAB" w:rsidRPr="00150EF0" w:rsidRDefault="00700FAB" w:rsidP="00B12EC3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lastRenderedPageBreak/>
        <w:t xml:space="preserve">2. Entrants must be resident in the United Kingdom. </w:t>
      </w:r>
    </w:p>
    <w:p w14:paraId="11C18BDA" w14:textId="77777777" w:rsidR="00700FAB" w:rsidRPr="00150EF0" w:rsidRDefault="00700FAB" w:rsidP="00B12EC3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 xml:space="preserve">3. Entrants must enter the competition individually. Entries from more than 1 person will not be considered. </w:t>
      </w:r>
    </w:p>
    <w:p w14:paraId="491EF4F9" w14:textId="77777777" w:rsidR="00700FAB" w:rsidRPr="00150EF0" w:rsidRDefault="00700FAB" w:rsidP="00B12EC3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>4. Please note that we cannot accept postal entries. Entries received after the deadline at 12 noon on Wednesday 16</w:t>
      </w:r>
      <w:r w:rsidRPr="00150EF0">
        <w:rPr>
          <w:rFonts w:ascii="Arial" w:hAnsi="Arial" w:cs="Arial"/>
          <w:sz w:val="22"/>
          <w:szCs w:val="22"/>
          <w:vertAlign w:val="superscript"/>
        </w:rPr>
        <w:t>th</w:t>
      </w:r>
      <w:r w:rsidRPr="00150EF0">
        <w:rPr>
          <w:rFonts w:ascii="Arial" w:hAnsi="Arial" w:cs="Arial"/>
          <w:sz w:val="22"/>
          <w:szCs w:val="22"/>
        </w:rPr>
        <w:t xml:space="preserve"> May 2018 will not be considered. </w:t>
      </w:r>
    </w:p>
    <w:p w14:paraId="43A8D8F0" w14:textId="77777777" w:rsidR="00700FAB" w:rsidRPr="00150EF0" w:rsidRDefault="00700FAB" w:rsidP="00B12EC3">
      <w:pPr>
        <w:rPr>
          <w:rFonts w:ascii="Arial" w:hAnsi="Arial" w:cs="Arial"/>
          <w:sz w:val="22"/>
          <w:szCs w:val="22"/>
        </w:rPr>
      </w:pPr>
    </w:p>
    <w:p w14:paraId="3F9738EB" w14:textId="77777777" w:rsidR="00700FAB" w:rsidRPr="00150EF0" w:rsidRDefault="00700FAB" w:rsidP="00B12EC3">
      <w:pPr>
        <w:rPr>
          <w:rFonts w:ascii="Arial" w:hAnsi="Arial" w:cs="Arial"/>
          <w:sz w:val="22"/>
          <w:szCs w:val="22"/>
        </w:rPr>
      </w:pPr>
      <w:r w:rsidRPr="00150EF0">
        <w:rPr>
          <w:rFonts w:ascii="Arial" w:hAnsi="Arial" w:cs="Arial"/>
          <w:sz w:val="22"/>
          <w:szCs w:val="22"/>
        </w:rPr>
        <w:t xml:space="preserve">Any questions should be sent to the OGN Coordinator at </w:t>
      </w:r>
      <w:hyperlink r:id="rId9" w:history="1">
        <w:r w:rsidRPr="00150EF0">
          <w:rPr>
            <w:rStyle w:val="Hyperlink"/>
            <w:rFonts w:ascii="Arial" w:hAnsi="Arial" w:cs="Arial"/>
            <w:sz w:val="22"/>
            <w:szCs w:val="22"/>
          </w:rPr>
          <w:t>ogn@mod-langs.ox.ac.uk</w:t>
        </w:r>
      </w:hyperlink>
      <w:r w:rsidRPr="00150EF0">
        <w:rPr>
          <w:rFonts w:ascii="Arial" w:hAnsi="Arial" w:cs="Arial"/>
          <w:sz w:val="22"/>
          <w:szCs w:val="22"/>
        </w:rPr>
        <w:t xml:space="preserve">. </w:t>
      </w:r>
    </w:p>
    <w:p w14:paraId="276F5F06" w14:textId="77777777" w:rsidR="00700FAB" w:rsidRPr="00150EF0" w:rsidRDefault="00700FAB" w:rsidP="00B12EC3">
      <w:pPr>
        <w:rPr>
          <w:rFonts w:ascii="Arial" w:hAnsi="Arial" w:cs="Arial"/>
          <w:sz w:val="22"/>
          <w:szCs w:val="22"/>
        </w:rPr>
      </w:pPr>
    </w:p>
    <w:p w14:paraId="769D1FE0" w14:textId="77777777" w:rsidR="003A7FC7" w:rsidRPr="00150EF0" w:rsidRDefault="003A7FC7" w:rsidP="00B12EC3">
      <w:pPr>
        <w:rPr>
          <w:rFonts w:ascii="Arial" w:hAnsi="Arial" w:cs="Arial"/>
          <w:sz w:val="22"/>
          <w:szCs w:val="22"/>
        </w:rPr>
      </w:pPr>
    </w:p>
    <w:sectPr w:rsidR="003A7FC7" w:rsidRPr="00150EF0" w:rsidSect="00D25FC1">
      <w:headerReference w:type="default" r:id="rId10"/>
      <w:headerReference w:type="first" r:id="rId11"/>
      <w:pgSz w:w="11900" w:h="16840"/>
      <w:pgMar w:top="1701" w:right="1247" w:bottom="1242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DEA53" w14:textId="77777777" w:rsidR="00BE511D" w:rsidRDefault="00BE511D" w:rsidP="00CE3FFC">
      <w:r>
        <w:separator/>
      </w:r>
    </w:p>
  </w:endnote>
  <w:endnote w:type="continuationSeparator" w:id="0">
    <w:p w14:paraId="4BA8FDA8" w14:textId="77777777" w:rsidR="00BE511D" w:rsidRDefault="00BE511D" w:rsidP="00CE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1AC43" w14:textId="77777777" w:rsidR="00BE511D" w:rsidRDefault="00BE511D" w:rsidP="00CE3FFC">
      <w:r>
        <w:separator/>
      </w:r>
    </w:p>
  </w:footnote>
  <w:footnote w:type="continuationSeparator" w:id="0">
    <w:p w14:paraId="67232968" w14:textId="77777777" w:rsidR="00BE511D" w:rsidRDefault="00BE511D" w:rsidP="00CE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5306B" w14:textId="77777777" w:rsidR="00CE3FFC" w:rsidRDefault="00D25FC1" w:rsidP="00D25FC1">
    <w:pPr>
      <w:pStyle w:val="Header"/>
      <w:tabs>
        <w:tab w:val="clear" w:pos="4320"/>
        <w:tab w:val="clear" w:pos="8640"/>
        <w:tab w:val="center" w:pos="4703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0B324025" wp14:editId="21D37541">
          <wp:simplePos x="0" y="0"/>
          <wp:positionH relativeFrom="page">
            <wp:posOffset>-47625</wp:posOffset>
          </wp:positionH>
          <wp:positionV relativeFrom="page">
            <wp:posOffset>1270</wp:posOffset>
          </wp:positionV>
          <wp:extent cx="7626985" cy="1078357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078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9DEB0" w14:textId="77777777" w:rsidR="00CE3FFC" w:rsidRDefault="000627CA" w:rsidP="00D25FC1">
    <w:pPr>
      <w:pStyle w:val="Header"/>
      <w:tabs>
        <w:tab w:val="clear" w:pos="4320"/>
        <w:tab w:val="clear" w:pos="8640"/>
        <w:tab w:val="left" w:pos="6225"/>
        <w:tab w:val="left" w:pos="6285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4845FFBA" wp14:editId="4070567E">
          <wp:simplePos x="0" y="0"/>
          <wp:positionH relativeFrom="page">
            <wp:posOffset>-9525</wp:posOffset>
          </wp:positionH>
          <wp:positionV relativeFrom="page">
            <wp:posOffset>-17780</wp:posOffset>
          </wp:positionV>
          <wp:extent cx="7626985" cy="1078357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078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5FC1">
      <w:tab/>
    </w:r>
    <w:r w:rsidR="00D25FC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325AA"/>
    <w:multiLevelType w:val="hybridMultilevel"/>
    <w:tmpl w:val="7F42A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78A7"/>
    <w:multiLevelType w:val="hybridMultilevel"/>
    <w:tmpl w:val="0670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BC"/>
    <w:rsid w:val="00017501"/>
    <w:rsid w:val="0003124F"/>
    <w:rsid w:val="0003718D"/>
    <w:rsid w:val="0003754E"/>
    <w:rsid w:val="00047023"/>
    <w:rsid w:val="000573C1"/>
    <w:rsid w:val="000627CA"/>
    <w:rsid w:val="00090C12"/>
    <w:rsid w:val="000A19BB"/>
    <w:rsid w:val="000A5BD5"/>
    <w:rsid w:val="000B55F8"/>
    <w:rsid w:val="000D06BD"/>
    <w:rsid w:val="000E5C0B"/>
    <w:rsid w:val="000F31A3"/>
    <w:rsid w:val="00111A70"/>
    <w:rsid w:val="00133F86"/>
    <w:rsid w:val="00150EF0"/>
    <w:rsid w:val="00152C2D"/>
    <w:rsid w:val="00170004"/>
    <w:rsid w:val="00173CE8"/>
    <w:rsid w:val="00187384"/>
    <w:rsid w:val="0019456C"/>
    <w:rsid w:val="001A3DD5"/>
    <w:rsid w:val="001B02CE"/>
    <w:rsid w:val="001B7A0A"/>
    <w:rsid w:val="001D3F13"/>
    <w:rsid w:val="00210360"/>
    <w:rsid w:val="002426C6"/>
    <w:rsid w:val="0027337F"/>
    <w:rsid w:val="00296182"/>
    <w:rsid w:val="002B6947"/>
    <w:rsid w:val="002C072F"/>
    <w:rsid w:val="002F110C"/>
    <w:rsid w:val="002F5991"/>
    <w:rsid w:val="0031104C"/>
    <w:rsid w:val="00320454"/>
    <w:rsid w:val="00330EB9"/>
    <w:rsid w:val="0033273F"/>
    <w:rsid w:val="00334F91"/>
    <w:rsid w:val="003669CA"/>
    <w:rsid w:val="003763DF"/>
    <w:rsid w:val="00377A91"/>
    <w:rsid w:val="003A7FC7"/>
    <w:rsid w:val="003E0D1C"/>
    <w:rsid w:val="003F5DD7"/>
    <w:rsid w:val="00434FA9"/>
    <w:rsid w:val="004714BC"/>
    <w:rsid w:val="004856A0"/>
    <w:rsid w:val="004F410E"/>
    <w:rsid w:val="0051554A"/>
    <w:rsid w:val="005268C2"/>
    <w:rsid w:val="00536DA7"/>
    <w:rsid w:val="005476A1"/>
    <w:rsid w:val="00594506"/>
    <w:rsid w:val="005959D6"/>
    <w:rsid w:val="00596242"/>
    <w:rsid w:val="005C23D1"/>
    <w:rsid w:val="005F0D7B"/>
    <w:rsid w:val="005F7A05"/>
    <w:rsid w:val="006177E3"/>
    <w:rsid w:val="006419E0"/>
    <w:rsid w:val="00645E85"/>
    <w:rsid w:val="0065429A"/>
    <w:rsid w:val="00656F5A"/>
    <w:rsid w:val="00661BEC"/>
    <w:rsid w:val="00664D73"/>
    <w:rsid w:val="0068413F"/>
    <w:rsid w:val="006C5C58"/>
    <w:rsid w:val="006C7C88"/>
    <w:rsid w:val="006E3ABE"/>
    <w:rsid w:val="006E7AE4"/>
    <w:rsid w:val="00700FAB"/>
    <w:rsid w:val="00710CF1"/>
    <w:rsid w:val="007353DA"/>
    <w:rsid w:val="00736F1F"/>
    <w:rsid w:val="0073794D"/>
    <w:rsid w:val="007459F8"/>
    <w:rsid w:val="0075717E"/>
    <w:rsid w:val="00781097"/>
    <w:rsid w:val="007D5184"/>
    <w:rsid w:val="007D521F"/>
    <w:rsid w:val="007E56DC"/>
    <w:rsid w:val="007E575C"/>
    <w:rsid w:val="007E7E83"/>
    <w:rsid w:val="007F0645"/>
    <w:rsid w:val="00811A65"/>
    <w:rsid w:val="00837FEC"/>
    <w:rsid w:val="008462A2"/>
    <w:rsid w:val="00895C88"/>
    <w:rsid w:val="008B635D"/>
    <w:rsid w:val="008C0657"/>
    <w:rsid w:val="008C5D24"/>
    <w:rsid w:val="008D1CFD"/>
    <w:rsid w:val="008E304A"/>
    <w:rsid w:val="008E3B78"/>
    <w:rsid w:val="008F39E6"/>
    <w:rsid w:val="008F78FC"/>
    <w:rsid w:val="00901966"/>
    <w:rsid w:val="00904DE1"/>
    <w:rsid w:val="009113F8"/>
    <w:rsid w:val="00975C10"/>
    <w:rsid w:val="009E2E17"/>
    <w:rsid w:val="00A04FAB"/>
    <w:rsid w:val="00A12106"/>
    <w:rsid w:val="00A64BE0"/>
    <w:rsid w:val="00A90A93"/>
    <w:rsid w:val="00A92144"/>
    <w:rsid w:val="00B045E7"/>
    <w:rsid w:val="00B12EC3"/>
    <w:rsid w:val="00B24D67"/>
    <w:rsid w:val="00B27627"/>
    <w:rsid w:val="00B33D72"/>
    <w:rsid w:val="00B916EB"/>
    <w:rsid w:val="00B93227"/>
    <w:rsid w:val="00BA05AC"/>
    <w:rsid w:val="00BA5CE7"/>
    <w:rsid w:val="00BD33B5"/>
    <w:rsid w:val="00BE425E"/>
    <w:rsid w:val="00BE511D"/>
    <w:rsid w:val="00C34D33"/>
    <w:rsid w:val="00C4506F"/>
    <w:rsid w:val="00C53117"/>
    <w:rsid w:val="00C63B2A"/>
    <w:rsid w:val="00C7299B"/>
    <w:rsid w:val="00C729D4"/>
    <w:rsid w:val="00C82BF6"/>
    <w:rsid w:val="00C973CD"/>
    <w:rsid w:val="00CA15A2"/>
    <w:rsid w:val="00CB599A"/>
    <w:rsid w:val="00CD6C95"/>
    <w:rsid w:val="00CE3FFC"/>
    <w:rsid w:val="00CF3B3F"/>
    <w:rsid w:val="00D25FC1"/>
    <w:rsid w:val="00D5204D"/>
    <w:rsid w:val="00D73C2D"/>
    <w:rsid w:val="00D75DB9"/>
    <w:rsid w:val="00D835C5"/>
    <w:rsid w:val="00DA1365"/>
    <w:rsid w:val="00DC7D10"/>
    <w:rsid w:val="00DE2C99"/>
    <w:rsid w:val="00DF1EA4"/>
    <w:rsid w:val="00E127C3"/>
    <w:rsid w:val="00E1792E"/>
    <w:rsid w:val="00E30DC3"/>
    <w:rsid w:val="00E42ACE"/>
    <w:rsid w:val="00E65F83"/>
    <w:rsid w:val="00EB137D"/>
    <w:rsid w:val="00EF579E"/>
    <w:rsid w:val="00F60D86"/>
    <w:rsid w:val="00F8570A"/>
    <w:rsid w:val="00FB1DAD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F51A1"/>
  <w15:docId w15:val="{46D137F1-6893-4F0C-ADBE-D483F162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FFC"/>
  </w:style>
  <w:style w:type="paragraph" w:styleId="Footer">
    <w:name w:val="footer"/>
    <w:basedOn w:val="Normal"/>
    <w:link w:val="FooterChar"/>
    <w:uiPriority w:val="99"/>
    <w:unhideWhenUsed/>
    <w:rsid w:val="00CE3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FFC"/>
  </w:style>
  <w:style w:type="paragraph" w:styleId="BalloonText">
    <w:name w:val="Balloon Text"/>
    <w:basedOn w:val="Normal"/>
    <w:link w:val="BalloonTextChar"/>
    <w:uiPriority w:val="99"/>
    <w:semiHidden/>
    <w:unhideWhenUsed/>
    <w:rsid w:val="00CE3F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3FFC"/>
    <w:rPr>
      <w:rFonts w:ascii="Lucida Grande" w:hAnsi="Lucida Grande"/>
      <w:sz w:val="18"/>
      <w:szCs w:val="18"/>
    </w:rPr>
  </w:style>
  <w:style w:type="character" w:styleId="Hyperlink">
    <w:name w:val="Hyperlink"/>
    <w:unhideWhenUsed/>
    <w:rsid w:val="00710CF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10CF1"/>
    <w:rPr>
      <w:color w:val="800080"/>
      <w:u w:val="single"/>
    </w:rPr>
  </w:style>
  <w:style w:type="table" w:styleId="TableGrid">
    <w:name w:val="Table Grid"/>
    <w:basedOn w:val="TableNormal"/>
    <w:rsid w:val="001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718D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1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EC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EC3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12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.ox.ac.uk/content/olympiad-round-two-2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mden-house.com/store/%20listCategoriesAndProducts.asp?idCategory=1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gn@mod-lang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/>
  <LinksUpToDate>false</LinksUpToDate>
  <CharactersWithSpaces>3299</CharactersWithSpaces>
  <SharedDoc>false</SharedDoc>
  <HLinks>
    <vt:vector size="6" baseType="variant">
      <vt:variant>
        <vt:i4>4980784</vt:i4>
      </vt:variant>
      <vt:variant>
        <vt:i4>0</vt:i4>
      </vt:variant>
      <vt:variant>
        <vt:i4>0</vt:i4>
      </vt:variant>
      <vt:variant>
        <vt:i4>5</vt:i4>
      </vt:variant>
      <vt:variant>
        <vt:lpwstr>mailto:ogn@mod-langs.ox.ac.uk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Barry Miles</dc:creator>
  <cp:lastModifiedBy>Nicola Thomas</cp:lastModifiedBy>
  <cp:revision>5</cp:revision>
  <cp:lastPrinted>2014-09-25T11:41:00Z</cp:lastPrinted>
  <dcterms:created xsi:type="dcterms:W3CDTF">2018-04-04T13:21:00Z</dcterms:created>
  <dcterms:modified xsi:type="dcterms:W3CDTF">2018-04-18T14:29:00Z</dcterms:modified>
</cp:coreProperties>
</file>