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95BD0" w14:textId="58F31675" w:rsidR="001E4A70" w:rsidRPr="00A86E88" w:rsidRDefault="00A86E88" w:rsidP="00A86E88">
      <w:pPr>
        <w:shd w:val="clear" w:color="auto" w:fill="FFFFFF"/>
        <w:textAlignment w:val="baseline"/>
        <w:rPr>
          <w:rFonts w:ascii="Calibri" w:eastAsia="Times New Roman" w:hAnsi="Calibri" w:cs="Times New Roman"/>
          <w:color w:val="000000"/>
          <w:sz w:val="32"/>
          <w:szCs w:val="32"/>
          <w:bdr w:val="none" w:sz="0" w:space="0" w:color="auto" w:frame="1"/>
          <w:lang w:val="en-GB" w:eastAsia="en-GB"/>
        </w:rPr>
      </w:pPr>
      <w:r w:rsidRPr="00A86E88">
        <w:rPr>
          <w:rFonts w:ascii="Times New Roman" w:eastAsia="Times New Roman" w:hAnsi="Times New Roman" w:cs="Times New Roman"/>
          <w:noProof/>
          <w:sz w:val="32"/>
          <w:szCs w:val="32"/>
          <w:lang w:val="en-GB" w:eastAsia="en-GB"/>
        </w:rPr>
        <w:drawing>
          <wp:anchor distT="0" distB="0" distL="114300" distR="114300" simplePos="0" relativeHeight="251666432" behindDoc="1" locked="0" layoutInCell="1" allowOverlap="1" wp14:anchorId="05C8EF44" wp14:editId="5E15F4CB">
            <wp:simplePos x="0" y="0"/>
            <wp:positionH relativeFrom="column">
              <wp:posOffset>4483735</wp:posOffset>
            </wp:positionH>
            <wp:positionV relativeFrom="paragraph">
              <wp:posOffset>88</wp:posOffset>
            </wp:positionV>
            <wp:extent cx="1849755" cy="2019300"/>
            <wp:effectExtent l="0" t="0" r="4445" b="0"/>
            <wp:wrapTight wrapText="bothSides">
              <wp:wrapPolygon edited="0">
                <wp:start x="0" y="0"/>
                <wp:lineTo x="0" y="21464"/>
                <wp:lineTo x="21504" y="21464"/>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rotWithShape="1">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6236" t="54857" r="75369" b="25138"/>
                    <a:stretch/>
                  </pic:blipFill>
                  <pic:spPr bwMode="auto">
                    <a:xfrm>
                      <a:off x="0" y="0"/>
                      <a:ext cx="184975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6E88">
        <w:rPr>
          <w:noProof/>
          <w:sz w:val="32"/>
          <w:szCs w:val="32"/>
          <w:u w:val="single"/>
          <w:lang w:val="de"/>
        </w:rPr>
        <w:t>DER TAUBE KOMPONIST</w:t>
      </w:r>
    </w:p>
    <w:p w14:paraId="3C21FAA5" w14:textId="62712843" w:rsidR="001E4A70" w:rsidRDefault="00A86E88">
      <w:pPr>
        <w:rPr>
          <w:noProof/>
          <w:lang w:val="de"/>
        </w:rPr>
      </w:pPr>
      <w:r w:rsidRPr="001E4A70">
        <w:rPr>
          <w:lang w:val="de"/>
        </w:rPr>
        <w:t>Da</w:t>
      </w:r>
      <w:r>
        <w:rPr>
          <w:lang w:val="de"/>
        </w:rPr>
        <w:t xml:space="preserve"> </w:t>
      </w:r>
      <w:r>
        <w:rPr>
          <w:noProof/>
          <w:lang w:val="de"/>
        </w:rPr>
        <w:t>da</w:t>
      </w:r>
      <w:r w:rsidR="001E4A70">
        <w:rPr>
          <w:noProof/>
          <w:lang w:val="de"/>
        </w:rPr>
        <w:t xml:space="preserve"> da daaa – Wir alle kennen den </w:t>
      </w:r>
      <w:r w:rsidR="0016193D">
        <w:rPr>
          <w:noProof/>
          <w:lang w:val="de"/>
        </w:rPr>
        <w:t>An</w:t>
      </w:r>
      <w:r>
        <w:rPr>
          <w:noProof/>
          <w:lang w:val="de"/>
        </w:rPr>
        <w:t>fa</w:t>
      </w:r>
      <w:r w:rsidR="0016193D">
        <w:rPr>
          <w:noProof/>
          <w:lang w:val="de"/>
        </w:rPr>
        <w:t>ng</w:t>
      </w:r>
      <w:r w:rsidR="001E4A70">
        <w:rPr>
          <w:noProof/>
          <w:lang w:val="de"/>
        </w:rPr>
        <w:t xml:space="preserve"> von Beethovens fünfter Symphonie, aber kennen wir wirklich das Genie hinter der Komposition?</w:t>
      </w:r>
      <w:r>
        <w:rPr>
          <w:noProof/>
          <w:lang w:val="de"/>
        </w:rPr>
        <w:t xml:space="preserve"> </w:t>
      </w:r>
    </w:p>
    <w:p w14:paraId="5804EB05" w14:textId="641F874D" w:rsidR="00A86E88" w:rsidRDefault="001E4A70">
      <w:pPr>
        <w:rPr>
          <w:noProof/>
          <w:lang w:val="de"/>
        </w:rPr>
      </w:pPr>
      <w:r>
        <w:rPr>
          <w:noProof/>
          <w:lang w:val="de"/>
        </w:rPr>
        <w:t>Beethoven, ein in Bonn geborenes musikalisches Genie, hatte in seinem Leben viele Probleme wie seinen alkoholkranken Vater, den Tod seiner Mutter mit 16 Jahren, aber vielleicht die bekannteste ist seine Taubheit.</w:t>
      </w:r>
    </w:p>
    <w:p w14:paraId="093E9324" w14:textId="76670354" w:rsidR="00A86E88" w:rsidRDefault="00A86E88">
      <w:pPr>
        <w:rPr>
          <w:noProof/>
          <w:lang w:val="de"/>
        </w:rPr>
      </w:pPr>
      <w:r>
        <w:rPr>
          <w:rFonts w:ascii="Calibri" w:eastAsia="Times New Roman" w:hAnsi="Calibri" w:cs="Times New Roman"/>
          <w:noProof/>
          <w:color w:val="000000"/>
          <w:sz w:val="22"/>
          <w:szCs w:val="22"/>
          <w:bdr w:val="none" w:sz="0" w:space="0" w:color="auto" w:frame="1"/>
          <w:lang w:val="en-GB" w:eastAsia="en-GB"/>
        </w:rPr>
        <w:drawing>
          <wp:anchor distT="0" distB="0" distL="114300" distR="114300" simplePos="0" relativeHeight="251667456" behindDoc="1" locked="0" layoutInCell="1" allowOverlap="1" wp14:anchorId="5FE23208" wp14:editId="54806E57">
            <wp:simplePos x="0" y="0"/>
            <wp:positionH relativeFrom="column">
              <wp:posOffset>-314325</wp:posOffset>
            </wp:positionH>
            <wp:positionV relativeFrom="paragraph">
              <wp:posOffset>136525</wp:posOffset>
            </wp:positionV>
            <wp:extent cx="1467485" cy="2076450"/>
            <wp:effectExtent l="0" t="0" r="5715" b="6350"/>
            <wp:wrapTight wrapText="bothSides">
              <wp:wrapPolygon edited="0">
                <wp:start x="0" y="0"/>
                <wp:lineTo x="0" y="21534"/>
                <wp:lineTo x="21497" y="21534"/>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61529" t="13923" r="20012" b="60054"/>
                    <a:stretch/>
                  </pic:blipFill>
                  <pic:spPr bwMode="auto">
                    <a:xfrm>
                      <a:off x="0" y="0"/>
                      <a:ext cx="146748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A70">
        <w:rPr>
          <w:noProof/>
          <w:lang w:val="de"/>
        </w:rPr>
        <w:t xml:space="preserve"> </w:t>
      </w:r>
    </w:p>
    <w:p w14:paraId="72E9BE82" w14:textId="06F86B7A" w:rsidR="001E4A70" w:rsidRDefault="001E4A70">
      <w:pPr>
        <w:rPr>
          <w:noProof/>
          <w:lang w:val="de"/>
        </w:rPr>
      </w:pPr>
      <w:r w:rsidRPr="00A86E88">
        <w:rPr>
          <w:noProof/>
          <w:lang w:val="de"/>
        </w:rPr>
        <w:t xml:space="preserve">Mit 26 Jahren </w:t>
      </w:r>
      <w:r w:rsidR="00A86E88" w:rsidRPr="00A86E88">
        <w:rPr>
          <w:noProof/>
          <w:lang w:val="de"/>
        </w:rPr>
        <w:t xml:space="preserve">begann </w:t>
      </w:r>
      <w:r w:rsidRPr="00A86E88">
        <w:rPr>
          <w:noProof/>
          <w:lang w:val="de"/>
        </w:rPr>
        <w:t xml:space="preserve">Beethoven </w:t>
      </w:r>
      <w:r w:rsidR="00A86E88" w:rsidRPr="00A86E88">
        <w:rPr>
          <w:noProof/>
          <w:lang w:val="de"/>
        </w:rPr>
        <w:t>s</w:t>
      </w:r>
      <w:r w:rsidRPr="00A86E88">
        <w:rPr>
          <w:noProof/>
          <w:lang w:val="de"/>
        </w:rPr>
        <w:t>eine</w:t>
      </w:r>
      <w:r w:rsidR="00A86E88" w:rsidRPr="00A86E88">
        <w:rPr>
          <w:noProof/>
          <w:lang w:val="de"/>
        </w:rPr>
        <w:t>n  Kampf gegen die Taubheit.</w:t>
      </w:r>
      <w:r w:rsidR="00A86E88">
        <w:rPr>
          <w:noProof/>
          <w:lang w:val="de"/>
        </w:rPr>
        <w:t xml:space="preserve"> </w:t>
      </w:r>
      <w:r w:rsidR="00A86E88">
        <w:rPr>
          <w:noProof/>
          <w:lang w:val="de"/>
        </w:rPr>
        <w:t>Im Heiligenstädt Testament schreibt Beethoven, dass seine Taubheit "mich an den Rand der Verzweiflung gebracht hat, aber wenig mehr und ich hätte meinem Leben ein Ende gesetzt".</w:t>
      </w:r>
      <w:r w:rsidRPr="00A86E88">
        <w:rPr>
          <w:noProof/>
          <w:lang w:val="de"/>
        </w:rPr>
        <w:t xml:space="preserve"> </w:t>
      </w:r>
      <w:r w:rsidR="00A86E88">
        <w:rPr>
          <w:noProof/>
          <w:lang w:val="de"/>
        </w:rPr>
        <w:t>Obwohl s</w:t>
      </w:r>
      <w:r w:rsidRPr="00A86E88">
        <w:rPr>
          <w:noProof/>
          <w:lang w:val="de"/>
        </w:rPr>
        <w:t>ein allmählicher Hörverlust</w:t>
      </w:r>
      <w:r>
        <w:rPr>
          <w:noProof/>
          <w:lang w:val="de"/>
        </w:rPr>
        <w:t xml:space="preserve"> </w:t>
      </w:r>
      <w:r w:rsidR="004C30D9">
        <w:rPr>
          <w:noProof/>
          <w:lang w:val="de"/>
        </w:rPr>
        <w:t xml:space="preserve"> </w:t>
      </w:r>
      <w:r>
        <w:rPr>
          <w:noProof/>
          <w:lang w:val="de"/>
        </w:rPr>
        <w:t>Beethoven an den Rand des</w:t>
      </w:r>
      <w:r>
        <w:rPr>
          <w:lang w:val="de" w:eastAsia="en-GB"/>
        </w:rPr>
        <w:t xml:space="preserve"> Selbstmordes</w:t>
      </w:r>
      <w:r w:rsidR="00A86E88">
        <w:rPr>
          <w:lang w:val="de" w:eastAsia="en-GB"/>
        </w:rPr>
        <w:t xml:space="preserve"> brachte</w:t>
      </w:r>
      <w:r>
        <w:rPr>
          <w:lang w:val="de" w:eastAsia="en-GB"/>
        </w:rPr>
        <w:t xml:space="preserve">, </w:t>
      </w:r>
      <w:r w:rsidR="00A86E88">
        <w:rPr>
          <w:lang w:val="de" w:eastAsia="en-GB"/>
        </w:rPr>
        <w:t>setzte</w:t>
      </w:r>
      <w:r>
        <w:rPr>
          <w:lang w:val="de" w:eastAsia="en-GB"/>
        </w:rPr>
        <w:t xml:space="preserve"> er </w:t>
      </w:r>
      <w:r>
        <w:rPr>
          <w:lang w:val="de"/>
        </w:rPr>
        <w:t xml:space="preserve">seine Liebe zur Musik fort </w:t>
      </w:r>
      <w:r>
        <w:rPr>
          <w:noProof/>
          <w:lang w:val="de"/>
        </w:rPr>
        <w:t xml:space="preserve">und schrieb und dirigierte seine </w:t>
      </w:r>
      <w:r w:rsidR="0016193D">
        <w:rPr>
          <w:noProof/>
          <w:lang w:val="de"/>
        </w:rPr>
        <w:t>neunte</w:t>
      </w:r>
      <w:r>
        <w:rPr>
          <w:noProof/>
          <w:lang w:val="de"/>
        </w:rPr>
        <w:t xml:space="preserve"> Symphonie, völlig taub. Beim Schreiben musste er einen Bleistift an den Resonanzb</w:t>
      </w:r>
      <w:r w:rsidR="0016193D">
        <w:rPr>
          <w:noProof/>
          <w:lang w:val="de"/>
        </w:rPr>
        <w:t>oden</w:t>
      </w:r>
      <w:r>
        <w:rPr>
          <w:noProof/>
          <w:lang w:val="de"/>
        </w:rPr>
        <w:t xml:space="preserve"> seines Klaviers berühren, um die Schwingung der Note zu spüren. Beim Dirigieren war er ein paar </w:t>
      </w:r>
      <w:r w:rsidRPr="00A86E88">
        <w:rPr>
          <w:noProof/>
          <w:lang w:val="de"/>
        </w:rPr>
        <w:t>Takte</w:t>
      </w:r>
      <w:r>
        <w:rPr>
          <w:noProof/>
          <w:lang w:val="de"/>
        </w:rPr>
        <w:t xml:space="preserve"> hinter den Musikern und musste</w:t>
      </w:r>
      <w:r w:rsidR="00A86E88">
        <w:rPr>
          <w:noProof/>
          <w:lang w:val="de"/>
        </w:rPr>
        <w:t xml:space="preserve"> sich</w:t>
      </w:r>
      <w:r>
        <w:rPr>
          <w:noProof/>
          <w:lang w:val="de"/>
        </w:rPr>
        <w:t xml:space="preserve"> umgedreht werden, um </w:t>
      </w:r>
      <w:r w:rsidR="0016193D">
        <w:rPr>
          <w:noProof/>
          <w:lang w:val="de"/>
        </w:rPr>
        <w:t xml:space="preserve">den Beifall </w:t>
      </w:r>
      <w:r>
        <w:rPr>
          <w:noProof/>
          <w:lang w:val="de"/>
        </w:rPr>
        <w:t>zu sehen, d</w:t>
      </w:r>
      <w:r w:rsidR="0016193D">
        <w:rPr>
          <w:noProof/>
          <w:lang w:val="de"/>
        </w:rPr>
        <w:t>em</w:t>
      </w:r>
      <w:r>
        <w:rPr>
          <w:noProof/>
          <w:lang w:val="de"/>
        </w:rPr>
        <w:t xml:space="preserve"> er nicht hören konnte. </w:t>
      </w:r>
      <w:r w:rsidRPr="00A86E88">
        <w:rPr>
          <w:noProof/>
          <w:lang w:val="de"/>
        </w:rPr>
        <w:t>Bei all seinem Schmerz komponierte er weiter</w:t>
      </w:r>
      <w:r w:rsidR="0016193D" w:rsidRPr="00A86E88">
        <w:rPr>
          <w:noProof/>
          <w:lang w:val="de"/>
        </w:rPr>
        <w:t xml:space="preserve"> </w:t>
      </w:r>
      <w:r w:rsidRPr="00A86E88">
        <w:rPr>
          <w:noProof/>
          <w:lang w:val="de"/>
        </w:rPr>
        <w:t>und kämpfte gegen das Schicksal, um schöne Musikstücke wie seine fünfte Symphonie zu produzieren, in der das weltberühmte Eröffnungsmotiv oft als Klopfen des Schicksals an die Tür refferiert wird.</w:t>
      </w:r>
    </w:p>
    <w:p w14:paraId="3449C2CF" w14:textId="115A7605" w:rsidR="00A86E88" w:rsidRDefault="00A86E88" w:rsidP="00A86E88">
      <w:pPr>
        <w:rPr>
          <w:noProof/>
          <w:lang w:val="de"/>
        </w:rPr>
      </w:pPr>
      <w:r>
        <w:rPr>
          <w:rFonts w:ascii="Times New Roman" w:eastAsia="Times New Roman" w:hAnsi="Times New Roman" w:cs="Times New Roman"/>
          <w:noProof/>
          <w:lang w:val="en-GB" w:eastAsia="en-GB"/>
        </w:rPr>
        <w:drawing>
          <wp:anchor distT="0" distB="0" distL="114300" distR="114300" simplePos="0" relativeHeight="251668480" behindDoc="1" locked="0" layoutInCell="1" allowOverlap="1" wp14:anchorId="672DB95B" wp14:editId="0B5CECE3">
            <wp:simplePos x="0" y="0"/>
            <wp:positionH relativeFrom="column">
              <wp:posOffset>3571875</wp:posOffset>
            </wp:positionH>
            <wp:positionV relativeFrom="paragraph">
              <wp:posOffset>81915</wp:posOffset>
            </wp:positionV>
            <wp:extent cx="2695575" cy="1682750"/>
            <wp:effectExtent l="0" t="0" r="0" b="6350"/>
            <wp:wrapTight wrapText="bothSides">
              <wp:wrapPolygon edited="0">
                <wp:start x="0" y="0"/>
                <wp:lineTo x="0" y="21518"/>
                <wp:lineTo x="21473" y="21518"/>
                <wp:lineTo x="214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1619" t="12431" r="49612" b="69667"/>
                    <a:stretch/>
                  </pic:blipFill>
                  <pic:spPr bwMode="auto">
                    <a:xfrm>
                      <a:off x="0" y="0"/>
                      <a:ext cx="2695575" cy="168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2C491" w14:textId="028D3C11" w:rsidR="00A86E88" w:rsidRDefault="00A86E88" w:rsidP="002218EC">
      <w:pPr>
        <w:rPr>
          <w:color w:val="000000" w:themeColor="text1"/>
          <w:lang w:val="de"/>
        </w:rPr>
      </w:pPr>
      <w:r>
        <w:rPr>
          <w:noProof/>
          <w:color w:val="000000" w:themeColor="text1"/>
          <w:lang w:val="de"/>
        </w:rPr>
        <w:t xml:space="preserve">Beethoven starb 1827 in Wien im Alter von 56 Jahren und es ist ziemlich traurig, dass ein großartiger Mann so jung sterben sollte, aber alles hat ein Ende, nur die Wurst hat zwei. </w:t>
      </w:r>
      <w:r>
        <w:rPr>
          <w:noProof/>
          <w:lang w:val="de"/>
        </w:rPr>
        <w:t xml:space="preserve">Beethoven </w:t>
      </w:r>
      <w:r w:rsidRPr="00A86E88">
        <w:rPr>
          <w:noProof/>
          <w:lang w:val="de"/>
        </w:rPr>
        <w:t xml:space="preserve">verwandelte den Schmerz seines Lebens </w:t>
      </w:r>
      <w:r w:rsidRPr="00A86E88">
        <w:rPr>
          <w:noProof/>
          <w:lang w:val="de"/>
        </w:rPr>
        <w:t xml:space="preserve">in </w:t>
      </w:r>
      <w:r w:rsidRPr="00A86E88">
        <w:rPr>
          <w:lang w:val="de"/>
        </w:rPr>
        <w:t>musikalische</w:t>
      </w:r>
      <w:r w:rsidRPr="00A86E88">
        <w:rPr>
          <w:noProof/>
          <w:lang w:val="de"/>
        </w:rPr>
        <w:t xml:space="preserve"> </w:t>
      </w:r>
      <w:r w:rsidRPr="00A86E88">
        <w:rPr>
          <w:lang w:val="de"/>
        </w:rPr>
        <w:t>Schönheit</w:t>
      </w:r>
      <w:r w:rsidRPr="00A86E88">
        <w:rPr>
          <w:noProof/>
          <w:lang w:val="de"/>
        </w:rPr>
        <w:t>. Schmerz ist leicht darzustellen, aber ihre Leidenschaft und Ihren Schmerz zu nutzen,</w:t>
      </w:r>
      <w:r w:rsidRPr="00A86E88">
        <w:rPr>
          <w:rFonts w:ascii="Times New Roman" w:eastAsia="Times New Roman" w:hAnsi="Times New Roman" w:cs="Times New Roman"/>
          <w:noProof/>
          <w:lang w:val="en-GB" w:eastAsia="en-GB"/>
        </w:rPr>
        <w:t xml:space="preserve"> </w:t>
      </w:r>
      <w:r w:rsidRPr="00A86E88">
        <w:rPr>
          <w:noProof/>
          <w:lang w:val="de"/>
        </w:rPr>
        <w:t xml:space="preserve"> um die Herrlichkeit der Musik </w:t>
      </w:r>
      <w:r w:rsidRPr="00A86E88">
        <w:rPr>
          <w:color w:val="000000" w:themeColor="text1"/>
          <w:lang w:val="de"/>
        </w:rPr>
        <w:t xml:space="preserve">darzustellen - niemand hatte es jemals </w:t>
      </w:r>
      <w:r w:rsidRPr="00A86E88">
        <w:rPr>
          <w:noProof/>
          <w:color w:val="000000" w:themeColor="text1"/>
          <w:lang w:val="de"/>
        </w:rPr>
        <w:t xml:space="preserve">zuvor getan, vielleicht </w:t>
      </w:r>
      <w:r w:rsidRPr="00A86E88">
        <w:rPr>
          <w:color w:val="000000" w:themeColor="text1"/>
          <w:lang w:val="de"/>
        </w:rPr>
        <w:t xml:space="preserve">wird es nie wieder passieren. </w:t>
      </w:r>
    </w:p>
    <w:p w14:paraId="1C951524" w14:textId="0C976481" w:rsidR="00A86E88" w:rsidRDefault="00A86E88" w:rsidP="002218EC">
      <w:pPr>
        <w:rPr>
          <w:color w:val="000000" w:themeColor="text1"/>
          <w:lang w:val="de"/>
        </w:rPr>
      </w:pPr>
    </w:p>
    <w:p w14:paraId="37D31A3C" w14:textId="30358C77" w:rsidR="00A86E88" w:rsidRPr="00A86E88" w:rsidRDefault="00A86E88" w:rsidP="002218EC">
      <w:pPr>
        <w:rPr>
          <w:noProof/>
          <w:color w:val="000000" w:themeColor="text1"/>
          <w:lang w:val="de"/>
        </w:rPr>
      </w:pPr>
      <w:r>
        <w:rPr>
          <w:noProof/>
          <w:color w:val="000000" w:themeColor="text1"/>
          <w:lang w:val="de"/>
        </w:rPr>
        <w:t>Im Großen und Ganzen, war er ein großartiger Komponist, der ihm nie sagen ließ, was er tun sollte, und auch dann, wenn das Leben richtig hart</w:t>
      </w:r>
      <w:bookmarkStart w:id="0" w:name="_GoBack"/>
      <w:bookmarkEnd w:id="0"/>
      <w:r>
        <w:rPr>
          <w:noProof/>
          <w:color w:val="000000" w:themeColor="text1"/>
          <w:lang w:val="de"/>
        </w:rPr>
        <w:t xml:space="preserve"> wurde, großartige Musik komponierte. Wenn also das nächste Mal jemand Ihnen sagt, was Sie tun können und was nicht, denken Sie nur an Beethoven. Er war ein gehörloser Komponist und die Leute sagten ihm, er könne keine Musik schreiben, weil er taub sei. Aber hat er zugehört?</w:t>
      </w:r>
      <w:r w:rsidRPr="00A86E88">
        <w:rPr>
          <w:noProof/>
          <w:color w:val="000000" w:themeColor="text1"/>
          <w:lang w:val="de"/>
        </w:rPr>
        <w:sym w:font="Wingdings" w:char="F04A"/>
      </w:r>
    </w:p>
    <w:p w14:paraId="795A242A" w14:textId="77777777" w:rsidR="00A86E88" w:rsidRDefault="00A86E88" w:rsidP="001E4A70">
      <w:pPr>
        <w:rPr>
          <w:noProof/>
          <w:lang w:val="en-GB"/>
        </w:rPr>
      </w:pPr>
    </w:p>
    <w:p w14:paraId="29D87034" w14:textId="34C47C32" w:rsidR="001E4A70" w:rsidRDefault="00A86E88" w:rsidP="001E4A70">
      <w:pPr>
        <w:rPr>
          <w:noProof/>
          <w:lang w:val="en-GB"/>
        </w:rPr>
      </w:pPr>
      <w:r>
        <w:rPr>
          <w:noProof/>
          <w:lang w:val="en-GB"/>
        </w:rPr>
        <w:t xml:space="preserve">Sankavi Manoharan </w:t>
      </w:r>
    </w:p>
    <w:p w14:paraId="74F2D059" w14:textId="77777777" w:rsidR="00A86E88" w:rsidRDefault="00A86E88" w:rsidP="001E4A70">
      <w:pPr>
        <w:rPr>
          <w:noProof/>
          <w:lang w:val="en-GB"/>
        </w:rPr>
      </w:pPr>
    </w:p>
    <w:sectPr w:rsidR="00A86E88" w:rsidSect="002E7E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5E3E"/>
    <w:multiLevelType w:val="multilevel"/>
    <w:tmpl w:val="7904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8A0220"/>
    <w:multiLevelType w:val="multilevel"/>
    <w:tmpl w:val="6C10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286636"/>
    <w:multiLevelType w:val="multilevel"/>
    <w:tmpl w:val="E882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D3F26E9"/>
    <w:multiLevelType w:val="hybridMultilevel"/>
    <w:tmpl w:val="76D8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6D3DD0"/>
    <w:multiLevelType w:val="hybridMultilevel"/>
    <w:tmpl w:val="1A12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F8C"/>
    <w:rsid w:val="0016193D"/>
    <w:rsid w:val="001E4A70"/>
    <w:rsid w:val="002531E8"/>
    <w:rsid w:val="002E7EB6"/>
    <w:rsid w:val="004C30D9"/>
    <w:rsid w:val="004F7F8C"/>
    <w:rsid w:val="008E32EF"/>
    <w:rsid w:val="00A86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023E7"/>
  <w15:chartTrackingRefBased/>
  <w15:docId w15:val="{8D60083D-73B8-BB48-8CA9-7C8C002F7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7F8C"/>
    <w:rPr>
      <w:color w:val="0563C1" w:themeColor="hyperlink"/>
      <w:u w:val="single"/>
    </w:rPr>
  </w:style>
  <w:style w:type="character" w:styleId="UnresolvedMention">
    <w:name w:val="Unresolved Mention"/>
    <w:basedOn w:val="DefaultParagraphFont"/>
    <w:uiPriority w:val="99"/>
    <w:semiHidden/>
    <w:unhideWhenUsed/>
    <w:rsid w:val="004F7F8C"/>
    <w:rPr>
      <w:color w:val="605E5C"/>
      <w:shd w:val="clear" w:color="auto" w:fill="E1DFDD"/>
    </w:rPr>
  </w:style>
  <w:style w:type="character" w:styleId="FollowedHyperlink">
    <w:name w:val="FollowedHyperlink"/>
    <w:basedOn w:val="DefaultParagraphFont"/>
    <w:uiPriority w:val="99"/>
    <w:semiHidden/>
    <w:unhideWhenUsed/>
    <w:rsid w:val="004F7F8C"/>
    <w:rPr>
      <w:color w:val="954F72" w:themeColor="followedHyperlink"/>
      <w:u w:val="single"/>
    </w:rPr>
  </w:style>
  <w:style w:type="paragraph" w:styleId="NormalWeb">
    <w:name w:val="Normal (Web)"/>
    <w:basedOn w:val="Normal"/>
    <w:uiPriority w:val="99"/>
    <w:semiHidden/>
    <w:unhideWhenUsed/>
    <w:rsid w:val="004F7F8C"/>
    <w:pPr>
      <w:spacing w:before="100" w:beforeAutospacing="1" w:after="100" w:afterAutospacing="1"/>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4F7F8C"/>
  </w:style>
  <w:style w:type="character" w:styleId="Emphasis">
    <w:name w:val="Emphasis"/>
    <w:basedOn w:val="DefaultParagraphFont"/>
    <w:uiPriority w:val="20"/>
    <w:qFormat/>
    <w:rsid w:val="004F7F8C"/>
    <w:rPr>
      <w:i/>
      <w:iCs/>
    </w:rPr>
  </w:style>
  <w:style w:type="paragraph" w:styleId="ListParagraph">
    <w:name w:val="List Paragraph"/>
    <w:basedOn w:val="Normal"/>
    <w:uiPriority w:val="34"/>
    <w:qFormat/>
    <w:rsid w:val="004F7F8C"/>
    <w:pPr>
      <w:ind w:left="720"/>
      <w:contextualSpacing/>
    </w:pPr>
  </w:style>
  <w:style w:type="character" w:styleId="PlaceholderText">
    <w:name w:val="Placeholder Text"/>
    <w:basedOn w:val="DefaultParagraphFont"/>
    <w:uiPriority w:val="99"/>
    <w:semiHidden/>
    <w:rsid w:val="001619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840632">
      <w:bodyDiv w:val="1"/>
      <w:marLeft w:val="0"/>
      <w:marRight w:val="0"/>
      <w:marTop w:val="0"/>
      <w:marBottom w:val="0"/>
      <w:divBdr>
        <w:top w:val="none" w:sz="0" w:space="0" w:color="auto"/>
        <w:left w:val="none" w:sz="0" w:space="0" w:color="auto"/>
        <w:bottom w:val="none" w:sz="0" w:space="0" w:color="auto"/>
        <w:right w:val="none" w:sz="0" w:space="0" w:color="auto"/>
      </w:divBdr>
      <w:divsChild>
        <w:div w:id="1263145412">
          <w:marLeft w:val="0"/>
          <w:marRight w:val="0"/>
          <w:marTop w:val="0"/>
          <w:marBottom w:val="0"/>
          <w:divBdr>
            <w:top w:val="none" w:sz="0" w:space="0" w:color="auto"/>
            <w:left w:val="none" w:sz="0" w:space="0" w:color="auto"/>
            <w:bottom w:val="none" w:sz="0" w:space="0" w:color="auto"/>
            <w:right w:val="none" w:sz="0" w:space="0" w:color="auto"/>
          </w:divBdr>
          <w:divsChild>
            <w:div w:id="125049589">
              <w:marLeft w:val="0"/>
              <w:marRight w:val="0"/>
              <w:marTop w:val="0"/>
              <w:marBottom w:val="0"/>
              <w:divBdr>
                <w:top w:val="none" w:sz="0" w:space="0" w:color="auto"/>
                <w:left w:val="none" w:sz="0" w:space="0" w:color="auto"/>
                <w:bottom w:val="none" w:sz="0" w:space="0" w:color="auto"/>
                <w:right w:val="none" w:sz="0" w:space="0" w:color="auto"/>
              </w:divBdr>
              <w:divsChild>
                <w:div w:id="9836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2352">
      <w:bodyDiv w:val="1"/>
      <w:marLeft w:val="0"/>
      <w:marRight w:val="0"/>
      <w:marTop w:val="0"/>
      <w:marBottom w:val="0"/>
      <w:divBdr>
        <w:top w:val="none" w:sz="0" w:space="0" w:color="auto"/>
        <w:left w:val="none" w:sz="0" w:space="0" w:color="auto"/>
        <w:bottom w:val="none" w:sz="0" w:space="0" w:color="auto"/>
        <w:right w:val="none" w:sz="0" w:space="0" w:color="auto"/>
      </w:divBdr>
    </w:div>
    <w:div w:id="461386224">
      <w:bodyDiv w:val="1"/>
      <w:marLeft w:val="0"/>
      <w:marRight w:val="0"/>
      <w:marTop w:val="0"/>
      <w:marBottom w:val="0"/>
      <w:divBdr>
        <w:top w:val="none" w:sz="0" w:space="0" w:color="auto"/>
        <w:left w:val="none" w:sz="0" w:space="0" w:color="auto"/>
        <w:bottom w:val="none" w:sz="0" w:space="0" w:color="auto"/>
        <w:right w:val="none" w:sz="0" w:space="0" w:color="auto"/>
      </w:divBdr>
    </w:div>
    <w:div w:id="482620584">
      <w:bodyDiv w:val="1"/>
      <w:marLeft w:val="0"/>
      <w:marRight w:val="0"/>
      <w:marTop w:val="0"/>
      <w:marBottom w:val="0"/>
      <w:divBdr>
        <w:top w:val="none" w:sz="0" w:space="0" w:color="auto"/>
        <w:left w:val="none" w:sz="0" w:space="0" w:color="auto"/>
        <w:bottom w:val="none" w:sz="0" w:space="0" w:color="auto"/>
        <w:right w:val="none" w:sz="0" w:space="0" w:color="auto"/>
      </w:divBdr>
    </w:div>
    <w:div w:id="536813653">
      <w:bodyDiv w:val="1"/>
      <w:marLeft w:val="0"/>
      <w:marRight w:val="0"/>
      <w:marTop w:val="0"/>
      <w:marBottom w:val="0"/>
      <w:divBdr>
        <w:top w:val="none" w:sz="0" w:space="0" w:color="auto"/>
        <w:left w:val="none" w:sz="0" w:space="0" w:color="auto"/>
        <w:bottom w:val="none" w:sz="0" w:space="0" w:color="auto"/>
        <w:right w:val="none" w:sz="0" w:space="0" w:color="auto"/>
      </w:divBdr>
      <w:divsChild>
        <w:div w:id="1664964148">
          <w:marLeft w:val="0"/>
          <w:marRight w:val="0"/>
          <w:marTop w:val="0"/>
          <w:marBottom w:val="0"/>
          <w:divBdr>
            <w:top w:val="none" w:sz="0" w:space="0" w:color="auto"/>
            <w:left w:val="none" w:sz="0" w:space="0" w:color="auto"/>
            <w:bottom w:val="none" w:sz="0" w:space="0" w:color="auto"/>
            <w:right w:val="none" w:sz="0" w:space="0" w:color="auto"/>
          </w:divBdr>
          <w:divsChild>
            <w:div w:id="1299527830">
              <w:marLeft w:val="0"/>
              <w:marRight w:val="0"/>
              <w:marTop w:val="0"/>
              <w:marBottom w:val="308"/>
              <w:divBdr>
                <w:top w:val="none" w:sz="0" w:space="0" w:color="auto"/>
                <w:left w:val="none" w:sz="0" w:space="0" w:color="auto"/>
                <w:bottom w:val="none" w:sz="0" w:space="0" w:color="auto"/>
                <w:right w:val="none" w:sz="0" w:space="0" w:color="auto"/>
              </w:divBdr>
              <w:divsChild>
                <w:div w:id="805971829">
                  <w:marLeft w:val="0"/>
                  <w:marRight w:val="0"/>
                  <w:marTop w:val="0"/>
                  <w:marBottom w:val="0"/>
                  <w:divBdr>
                    <w:top w:val="none" w:sz="0" w:space="0" w:color="auto"/>
                    <w:left w:val="none" w:sz="0" w:space="0" w:color="auto"/>
                    <w:bottom w:val="none" w:sz="0" w:space="0" w:color="auto"/>
                    <w:right w:val="none" w:sz="0" w:space="0" w:color="auto"/>
                  </w:divBdr>
                  <w:divsChild>
                    <w:div w:id="211237373">
                      <w:marLeft w:val="0"/>
                      <w:marRight w:val="0"/>
                      <w:marTop w:val="0"/>
                      <w:marBottom w:val="0"/>
                      <w:divBdr>
                        <w:top w:val="none" w:sz="0" w:space="0" w:color="D3CCDC"/>
                        <w:left w:val="none" w:sz="0" w:space="0" w:color="D3CCDC"/>
                        <w:bottom w:val="none" w:sz="0" w:space="0" w:color="D3CCDC"/>
                        <w:right w:val="none" w:sz="0" w:space="0" w:color="D3CCDC"/>
                      </w:divBdr>
                      <w:divsChild>
                        <w:div w:id="14938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79238">
          <w:marLeft w:val="0"/>
          <w:marRight w:val="0"/>
          <w:marTop w:val="0"/>
          <w:marBottom w:val="308"/>
          <w:divBdr>
            <w:top w:val="none" w:sz="0" w:space="0" w:color="auto"/>
            <w:left w:val="none" w:sz="0" w:space="0" w:color="auto"/>
            <w:bottom w:val="none" w:sz="0" w:space="0" w:color="auto"/>
            <w:right w:val="none" w:sz="0" w:space="0" w:color="auto"/>
          </w:divBdr>
        </w:div>
      </w:divsChild>
    </w:div>
    <w:div w:id="1317956472">
      <w:bodyDiv w:val="1"/>
      <w:marLeft w:val="0"/>
      <w:marRight w:val="0"/>
      <w:marTop w:val="0"/>
      <w:marBottom w:val="0"/>
      <w:divBdr>
        <w:top w:val="none" w:sz="0" w:space="0" w:color="auto"/>
        <w:left w:val="none" w:sz="0" w:space="0" w:color="auto"/>
        <w:bottom w:val="none" w:sz="0" w:space="0" w:color="auto"/>
        <w:right w:val="none" w:sz="0" w:space="0" w:color="auto"/>
      </w:divBdr>
    </w:div>
    <w:div w:id="190359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0737-C591-E84A-ADDB-2368B1059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sankavi mano</dc:creator>
  <cp:keywords/>
  <dc:description/>
  <cp:lastModifiedBy>sankavi mano</cp:lastModifiedBy>
  <cp:revision>4</cp:revision>
  <dcterms:created xsi:type="dcterms:W3CDTF">2020-03-31T13:02:00Z</dcterms:created>
  <dcterms:modified xsi:type="dcterms:W3CDTF">2020-04-05T15:01:00Z</dcterms:modified>
</cp:coreProperties>
</file>