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38" w:rsidRDefault="0067463D">
      <w:pPr>
        <w:tabs>
          <w:tab w:val="left" w:pos="1548"/>
          <w:tab w:val="left" w:pos="5869"/>
        </w:tabs>
        <w:spacing w:before="96"/>
        <w:ind w:left="108" w:right="149"/>
        <w:rPr>
          <w:b/>
          <w:sz w:val="20"/>
        </w:rPr>
      </w:pPr>
      <w:r>
        <w:rPr>
          <w:noProof/>
          <w:lang w:val="en-GB" w:eastAsia="en-GB"/>
        </w:rPr>
        <w:drawing>
          <wp:anchor distT="0" distB="0" distL="0" distR="0" simplePos="0" relativeHeight="268432895" behindDoc="1" locked="0" layoutInCell="1" allowOverlap="1">
            <wp:simplePos x="0" y="0"/>
            <wp:positionH relativeFrom="page">
              <wp:posOffset>-47708</wp:posOffset>
            </wp:positionH>
            <wp:positionV relativeFrom="page">
              <wp:posOffset>1270</wp:posOffset>
            </wp:positionV>
            <wp:extent cx="7555992" cy="106923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55992" cy="10692385"/>
                    </a:xfrm>
                    <a:prstGeom prst="rect">
                      <a:avLst/>
                    </a:prstGeom>
                  </pic:spPr>
                </pic:pic>
              </a:graphicData>
            </a:graphic>
          </wp:anchor>
        </w:drawing>
      </w:r>
      <w:r>
        <w:rPr>
          <w:b/>
          <w:color w:val="1F4E79"/>
          <w:sz w:val="20"/>
        </w:rPr>
        <w:t>Director:</w:t>
      </w:r>
      <w:r>
        <w:rPr>
          <w:b/>
          <w:color w:val="1F4E79"/>
          <w:sz w:val="20"/>
        </w:rPr>
        <w:tab/>
        <w:t>Professor</w:t>
      </w:r>
      <w:r>
        <w:rPr>
          <w:b/>
          <w:color w:val="1F4E79"/>
          <w:spacing w:val="-3"/>
          <w:sz w:val="20"/>
        </w:rPr>
        <w:t xml:space="preserve"> </w:t>
      </w:r>
      <w:proofErr w:type="spellStart"/>
      <w:r>
        <w:rPr>
          <w:b/>
          <w:color w:val="1F4E79"/>
          <w:sz w:val="20"/>
        </w:rPr>
        <w:t>Katrin</w:t>
      </w:r>
      <w:proofErr w:type="spellEnd"/>
      <w:r>
        <w:rPr>
          <w:b/>
          <w:color w:val="1F4E79"/>
          <w:spacing w:val="-3"/>
          <w:sz w:val="20"/>
        </w:rPr>
        <w:t xml:space="preserve"> </w:t>
      </w:r>
      <w:r>
        <w:rPr>
          <w:b/>
          <w:color w:val="1F4E79"/>
          <w:sz w:val="20"/>
        </w:rPr>
        <w:t>Kohl</w:t>
      </w:r>
      <w:r>
        <w:rPr>
          <w:b/>
          <w:color w:val="1F4E79"/>
          <w:sz w:val="20"/>
        </w:rPr>
        <w:tab/>
        <w:t>Email:</w:t>
      </w:r>
      <w:r>
        <w:rPr>
          <w:b/>
          <w:color w:val="1F4E79"/>
          <w:spacing w:val="-5"/>
          <w:sz w:val="20"/>
        </w:rPr>
        <w:t xml:space="preserve"> </w:t>
      </w:r>
      <w:hyperlink r:id="rId7">
        <w:r>
          <w:rPr>
            <w:b/>
            <w:color w:val="1F4E79"/>
            <w:sz w:val="20"/>
          </w:rPr>
          <w:t>ogn@mod-langs.ox.ac.uk</w:t>
        </w:r>
      </w:hyperlink>
    </w:p>
    <w:p w:rsidR="00450138" w:rsidRDefault="0067463D">
      <w:pPr>
        <w:tabs>
          <w:tab w:val="left" w:pos="5869"/>
        </w:tabs>
        <w:ind w:left="1548" w:right="149" w:hanging="1440"/>
        <w:rPr>
          <w:b/>
          <w:sz w:val="20"/>
        </w:rPr>
      </w:pPr>
      <w:r>
        <w:rPr>
          <w:b/>
          <w:color w:val="1F4E79"/>
          <w:sz w:val="20"/>
        </w:rPr>
        <w:t xml:space="preserve">Coordinators:  </w:t>
      </w:r>
      <w:proofErr w:type="spellStart"/>
      <w:r>
        <w:rPr>
          <w:b/>
          <w:color w:val="1F4E79"/>
          <w:sz w:val="20"/>
        </w:rPr>
        <w:t>Dr</w:t>
      </w:r>
      <w:proofErr w:type="spellEnd"/>
      <w:r>
        <w:rPr>
          <w:b/>
          <w:color w:val="1F4E79"/>
          <w:spacing w:val="4"/>
          <w:sz w:val="20"/>
        </w:rPr>
        <w:t xml:space="preserve"> </w:t>
      </w:r>
      <w:r>
        <w:rPr>
          <w:b/>
          <w:color w:val="1F4E79"/>
          <w:sz w:val="20"/>
        </w:rPr>
        <w:t>Madeleine</w:t>
      </w:r>
      <w:r>
        <w:rPr>
          <w:b/>
          <w:color w:val="1F4E79"/>
          <w:spacing w:val="-3"/>
          <w:sz w:val="20"/>
        </w:rPr>
        <w:t xml:space="preserve"> </w:t>
      </w:r>
      <w:r>
        <w:rPr>
          <w:b/>
          <w:color w:val="1F4E79"/>
          <w:sz w:val="20"/>
        </w:rPr>
        <w:t>Brook</w:t>
      </w:r>
      <w:r>
        <w:rPr>
          <w:b/>
          <w:color w:val="1F4E79"/>
          <w:sz w:val="20"/>
        </w:rPr>
        <w:tab/>
      </w:r>
      <w:hyperlink r:id="rId8">
        <w:r>
          <w:rPr>
            <w:b/>
            <w:color w:val="1F4E79"/>
            <w:w w:val="95"/>
            <w:sz w:val="20"/>
          </w:rPr>
          <w:t>www.oxford-german-network.ox.ac.uk</w:t>
        </w:r>
      </w:hyperlink>
      <w:r>
        <w:rPr>
          <w:b/>
          <w:color w:val="1F4E79"/>
          <w:w w:val="95"/>
          <w:sz w:val="20"/>
        </w:rPr>
        <w:t xml:space="preserve"> </w:t>
      </w:r>
      <w:r>
        <w:rPr>
          <w:b/>
          <w:color w:val="1F4E79"/>
          <w:sz w:val="20"/>
        </w:rPr>
        <w:t xml:space="preserve">Nicola </w:t>
      </w:r>
      <w:proofErr w:type="spellStart"/>
      <w:r>
        <w:rPr>
          <w:b/>
          <w:color w:val="1F4E79"/>
          <w:sz w:val="20"/>
        </w:rPr>
        <w:t>Deboys</w:t>
      </w:r>
      <w:proofErr w:type="spellEnd"/>
    </w:p>
    <w:p w:rsidR="00450138" w:rsidRDefault="00450138">
      <w:pPr>
        <w:pStyle w:val="BodyText"/>
        <w:rPr>
          <w:b/>
          <w:sz w:val="20"/>
        </w:rPr>
      </w:pPr>
    </w:p>
    <w:p w:rsidR="00450138" w:rsidRDefault="0067463D">
      <w:pPr>
        <w:spacing w:before="138"/>
        <w:ind w:left="2170" w:right="2185"/>
        <w:jc w:val="center"/>
        <w:rPr>
          <w:b/>
          <w:sz w:val="36"/>
        </w:rPr>
      </w:pPr>
      <w:r>
        <w:rPr>
          <w:b/>
          <w:sz w:val="36"/>
        </w:rPr>
        <w:t>Oxford German Olympiad 2016</w:t>
      </w:r>
      <w:r>
        <w:rPr>
          <w:b/>
          <w:sz w:val="36"/>
        </w:rPr>
        <w:t xml:space="preserve"> Round 2</w:t>
      </w:r>
    </w:p>
    <w:p w:rsidR="0067463D" w:rsidRDefault="0067463D" w:rsidP="0067463D">
      <w:pPr>
        <w:spacing w:before="114" w:line="307" w:lineRule="auto"/>
        <w:ind w:left="1560" w:right="1560"/>
        <w:jc w:val="center"/>
        <w:rPr>
          <w:b/>
          <w:sz w:val="36"/>
        </w:rPr>
      </w:pPr>
      <w:r>
        <w:rPr>
          <w:b/>
          <w:sz w:val="36"/>
        </w:rPr>
        <w:t xml:space="preserve">Deutschland, </w:t>
      </w:r>
      <w:proofErr w:type="spellStart"/>
      <w:r>
        <w:rPr>
          <w:b/>
          <w:sz w:val="36"/>
        </w:rPr>
        <w:t>Österreich</w:t>
      </w:r>
      <w:proofErr w:type="spellEnd"/>
      <w:r>
        <w:rPr>
          <w:b/>
          <w:sz w:val="36"/>
        </w:rPr>
        <w:t xml:space="preserve">, die </w:t>
      </w:r>
      <w:proofErr w:type="spellStart"/>
      <w:r>
        <w:rPr>
          <w:b/>
          <w:sz w:val="36"/>
        </w:rPr>
        <w:t>Schweiz</w:t>
      </w:r>
      <w:proofErr w:type="spellEnd"/>
      <w:r>
        <w:rPr>
          <w:b/>
          <w:sz w:val="36"/>
        </w:rPr>
        <w:t xml:space="preserve"> – </w:t>
      </w:r>
      <w:proofErr w:type="spellStart"/>
      <w:r>
        <w:rPr>
          <w:b/>
          <w:sz w:val="36"/>
        </w:rPr>
        <w:t>meine</w:t>
      </w:r>
      <w:proofErr w:type="spellEnd"/>
      <w:r>
        <w:rPr>
          <w:b/>
          <w:sz w:val="36"/>
        </w:rPr>
        <w:t xml:space="preserve"> </w:t>
      </w:r>
      <w:proofErr w:type="spellStart"/>
      <w:r>
        <w:rPr>
          <w:b/>
          <w:sz w:val="36"/>
        </w:rPr>
        <w:t>Traumreise</w:t>
      </w:r>
      <w:proofErr w:type="spellEnd"/>
      <w:r>
        <w:rPr>
          <w:b/>
          <w:sz w:val="36"/>
        </w:rPr>
        <w:t>!</w:t>
      </w:r>
      <w:r>
        <w:rPr>
          <w:b/>
          <w:sz w:val="36"/>
        </w:rPr>
        <w:t xml:space="preserve"> </w:t>
      </w:r>
    </w:p>
    <w:p w:rsidR="00450138" w:rsidRDefault="0067463D" w:rsidP="0067463D">
      <w:pPr>
        <w:tabs>
          <w:tab w:val="left" w:pos="7938"/>
        </w:tabs>
        <w:spacing w:before="114" w:line="307" w:lineRule="auto"/>
        <w:ind w:left="1701" w:right="1843"/>
        <w:jc w:val="center"/>
        <w:rPr>
          <w:b/>
          <w:sz w:val="34"/>
        </w:rPr>
      </w:pPr>
      <w:r>
        <w:rPr>
          <w:b/>
          <w:sz w:val="36"/>
        </w:rPr>
        <w:t xml:space="preserve">Task &amp; </w:t>
      </w:r>
      <w:r>
        <w:rPr>
          <w:b/>
          <w:sz w:val="34"/>
        </w:rPr>
        <w:t>Guidelines</w:t>
      </w:r>
    </w:p>
    <w:p w:rsidR="00450138" w:rsidRPr="0067463D" w:rsidRDefault="0067463D">
      <w:pPr>
        <w:spacing w:before="305"/>
        <w:ind w:left="127" w:right="142"/>
        <w:jc w:val="center"/>
        <w:rPr>
          <w:b/>
          <w:sz w:val="24"/>
          <w:szCs w:val="24"/>
        </w:rPr>
      </w:pPr>
      <w:r w:rsidRPr="0067463D">
        <w:rPr>
          <w:b/>
          <w:sz w:val="24"/>
          <w:szCs w:val="24"/>
          <w:u w:val="thick"/>
        </w:rPr>
        <w:t>Note that the closing date for submissions is 12 noon, Friday, 6 May 2016</w:t>
      </w:r>
    </w:p>
    <w:p w:rsidR="00450138" w:rsidRDefault="00450138">
      <w:pPr>
        <w:pStyle w:val="BodyText"/>
        <w:rPr>
          <w:b/>
          <w:sz w:val="20"/>
        </w:rPr>
      </w:pPr>
    </w:p>
    <w:p w:rsidR="00450138" w:rsidRDefault="0067463D">
      <w:pPr>
        <w:pStyle w:val="BodyText"/>
        <w:spacing w:before="144"/>
        <w:ind w:left="108" w:right="118"/>
        <w:jc w:val="both"/>
        <w:rPr>
          <w:rFonts w:ascii="Lucida Sans Unicode"/>
        </w:rPr>
      </w:pPr>
      <w:r>
        <w:rPr>
          <w:rFonts w:ascii="Lucida Sans Unicode"/>
        </w:rPr>
        <w:t xml:space="preserve">Entries should be submitted via the online form </w:t>
      </w:r>
      <w:r>
        <w:rPr>
          <w:rFonts w:ascii="Lucida Sans Unicode"/>
        </w:rPr>
        <w:t>–</w:t>
      </w:r>
      <w:r>
        <w:rPr>
          <w:rFonts w:ascii="Lucida Sans Unicode"/>
        </w:rPr>
        <w:t xml:space="preserve"> click </w:t>
      </w:r>
      <w:hyperlink r:id="rId9" w:history="1">
        <w:r w:rsidRPr="0067463D">
          <w:rPr>
            <w:rStyle w:val="Hyperlink"/>
            <w:rFonts w:ascii="Lucida Sans Unicode"/>
          </w:rPr>
          <w:t>here</w:t>
        </w:r>
      </w:hyperlink>
      <w:r>
        <w:rPr>
          <w:rFonts w:ascii="Lucida Sans Unicode"/>
        </w:rPr>
        <w:t xml:space="preserve"> to access this</w:t>
      </w:r>
      <w:r>
        <w:rPr>
          <w:rFonts w:ascii="Lucida Sans Unicode"/>
        </w:rPr>
        <w:t>. Please note that we cannot accept</w:t>
      </w:r>
      <w:r>
        <w:rPr>
          <w:rFonts w:ascii="Lucida Sans Unicode"/>
          <w:spacing w:val="-7"/>
        </w:rPr>
        <w:t xml:space="preserve"> </w:t>
      </w:r>
      <w:r>
        <w:rPr>
          <w:rFonts w:ascii="Lucida Sans Unicode"/>
        </w:rPr>
        <w:t>postal</w:t>
      </w:r>
      <w:r>
        <w:rPr>
          <w:rFonts w:ascii="Lucida Sans Unicode"/>
          <w:spacing w:val="-5"/>
        </w:rPr>
        <w:t xml:space="preserve"> </w:t>
      </w:r>
      <w:r>
        <w:rPr>
          <w:rFonts w:ascii="Lucida Sans Unicode"/>
        </w:rPr>
        <w:t>or</w:t>
      </w:r>
      <w:r>
        <w:rPr>
          <w:rFonts w:ascii="Lucida Sans Unicode"/>
          <w:spacing w:val="-5"/>
        </w:rPr>
        <w:t xml:space="preserve"> </w:t>
      </w:r>
      <w:r>
        <w:rPr>
          <w:rFonts w:ascii="Lucida Sans Unicode"/>
        </w:rPr>
        <w:t>email</w:t>
      </w:r>
      <w:r>
        <w:rPr>
          <w:rFonts w:ascii="Lucida Sans Unicode"/>
          <w:spacing w:val="-7"/>
        </w:rPr>
        <w:t xml:space="preserve"> </w:t>
      </w:r>
      <w:r>
        <w:rPr>
          <w:rFonts w:ascii="Lucida Sans Unicode"/>
        </w:rPr>
        <w:t>entries.</w:t>
      </w:r>
      <w:r>
        <w:rPr>
          <w:rFonts w:ascii="Lucida Sans Unicode"/>
          <w:spacing w:val="-6"/>
        </w:rPr>
        <w:t xml:space="preserve"> </w:t>
      </w:r>
      <w:r>
        <w:rPr>
          <w:rFonts w:ascii="Lucida Sans Unicode"/>
        </w:rPr>
        <w:t>Entries</w:t>
      </w:r>
      <w:r>
        <w:rPr>
          <w:rFonts w:ascii="Lucida Sans Unicode"/>
          <w:spacing w:val="-6"/>
        </w:rPr>
        <w:t xml:space="preserve"> </w:t>
      </w:r>
      <w:r>
        <w:rPr>
          <w:rFonts w:ascii="Lucida Sans Unicode"/>
        </w:rPr>
        <w:t>received</w:t>
      </w:r>
      <w:r>
        <w:rPr>
          <w:rFonts w:ascii="Lucida Sans Unicode"/>
          <w:spacing w:val="-6"/>
        </w:rPr>
        <w:t xml:space="preserve"> </w:t>
      </w:r>
      <w:r>
        <w:rPr>
          <w:rFonts w:ascii="Lucida Sans Unicode"/>
        </w:rPr>
        <w:t>after</w:t>
      </w:r>
      <w:r>
        <w:rPr>
          <w:rFonts w:ascii="Lucida Sans Unicode"/>
          <w:spacing w:val="-6"/>
        </w:rPr>
        <w:t xml:space="preserve"> </w:t>
      </w:r>
      <w:r>
        <w:rPr>
          <w:rFonts w:ascii="Lucida Sans Unicode"/>
        </w:rPr>
        <w:t>the</w:t>
      </w:r>
      <w:r>
        <w:rPr>
          <w:rFonts w:ascii="Lucida Sans Unicode"/>
          <w:spacing w:val="-7"/>
        </w:rPr>
        <w:t xml:space="preserve"> </w:t>
      </w:r>
      <w:r>
        <w:rPr>
          <w:rFonts w:ascii="Lucida Sans Unicode"/>
        </w:rPr>
        <w:t>deadline</w:t>
      </w:r>
      <w:r>
        <w:rPr>
          <w:rFonts w:ascii="Lucida Sans Unicode"/>
          <w:spacing w:val="-7"/>
        </w:rPr>
        <w:t xml:space="preserve"> </w:t>
      </w:r>
      <w:r>
        <w:rPr>
          <w:rFonts w:ascii="Lucida Sans Unicode"/>
        </w:rPr>
        <w:t>will</w:t>
      </w:r>
      <w:r>
        <w:rPr>
          <w:rFonts w:ascii="Lucida Sans Unicode"/>
          <w:spacing w:val="-5"/>
        </w:rPr>
        <w:t xml:space="preserve"> </w:t>
      </w:r>
      <w:r>
        <w:rPr>
          <w:rFonts w:ascii="Lucida Sans Unicode"/>
        </w:rPr>
        <w:t>not</w:t>
      </w:r>
      <w:r>
        <w:rPr>
          <w:rFonts w:ascii="Lucida Sans Unicode"/>
          <w:spacing w:val="-7"/>
        </w:rPr>
        <w:t xml:space="preserve"> </w:t>
      </w:r>
      <w:r>
        <w:rPr>
          <w:rFonts w:ascii="Lucida Sans Unicode"/>
        </w:rPr>
        <w:t>be</w:t>
      </w:r>
      <w:r>
        <w:rPr>
          <w:rFonts w:ascii="Lucida Sans Unicode"/>
          <w:spacing w:val="-6"/>
        </w:rPr>
        <w:t xml:space="preserve"> </w:t>
      </w:r>
      <w:r>
        <w:rPr>
          <w:rFonts w:ascii="Lucida Sans Unicode"/>
        </w:rPr>
        <w:t xml:space="preserve">considered. Any queries or questions should be directed to the OGN Coordinator at </w:t>
      </w:r>
      <w:hyperlink r:id="rId10">
        <w:r>
          <w:rPr>
            <w:rFonts w:ascii="Lucida Sans Unicode"/>
            <w:color w:val="0000FF"/>
            <w:u w:val="single" w:color="0000FF"/>
          </w:rPr>
          <w:t>ogn@mod-</w:t>
        </w:r>
      </w:hyperlink>
      <w:hyperlink r:id="rId11">
        <w:r>
          <w:rPr>
            <w:rFonts w:ascii="Lucida Sans Unicode"/>
            <w:color w:val="0000FF"/>
            <w:u w:val="single" w:color="0000FF"/>
          </w:rPr>
          <w:t>langs.ox.ac.uk</w:t>
        </w:r>
      </w:hyperlink>
      <w:r>
        <w:rPr>
          <w:rFonts w:ascii="Lucida Sans Unicode"/>
        </w:rPr>
        <w:t>.</w:t>
      </w:r>
    </w:p>
    <w:p w:rsidR="00450138" w:rsidRDefault="00450138">
      <w:pPr>
        <w:pStyle w:val="BodyText"/>
        <w:spacing w:before="3"/>
        <w:rPr>
          <w:rFonts w:ascii="Lucida Sans Unicode"/>
          <w:sz w:val="8"/>
        </w:rPr>
      </w:pPr>
    </w:p>
    <w:p w:rsidR="00450138" w:rsidRDefault="0067463D">
      <w:pPr>
        <w:spacing w:before="73"/>
        <w:ind w:left="108" w:right="149"/>
        <w:rPr>
          <w:b/>
        </w:rPr>
      </w:pPr>
      <w:r>
        <w:rPr>
          <w:b/>
        </w:rPr>
        <w:t>Please read the following guidelines carefully bef</w:t>
      </w:r>
      <w:r>
        <w:rPr>
          <w:b/>
        </w:rPr>
        <w:t>ore entering the competition:</w:t>
      </w:r>
    </w:p>
    <w:p w:rsidR="00450138" w:rsidRDefault="00450138">
      <w:pPr>
        <w:pStyle w:val="BodyText"/>
        <w:spacing w:before="2"/>
        <w:rPr>
          <w:b/>
        </w:rPr>
      </w:pPr>
    </w:p>
    <w:p w:rsidR="00450138" w:rsidRDefault="0067463D">
      <w:pPr>
        <w:pStyle w:val="ListParagraph"/>
        <w:numPr>
          <w:ilvl w:val="0"/>
          <w:numId w:val="2"/>
        </w:numPr>
        <w:tabs>
          <w:tab w:val="left" w:pos="354"/>
        </w:tabs>
        <w:spacing w:before="1"/>
        <w:ind w:right="121" w:firstLine="0"/>
      </w:pPr>
      <w:r>
        <w:t>Entries</w:t>
      </w:r>
      <w:r>
        <w:rPr>
          <w:spacing w:val="-4"/>
        </w:rPr>
        <w:t xml:space="preserve"> </w:t>
      </w:r>
      <w:r>
        <w:t>should</w:t>
      </w:r>
      <w:r>
        <w:rPr>
          <w:spacing w:val="-6"/>
        </w:rPr>
        <w:t xml:space="preserve"> </w:t>
      </w:r>
      <w:r>
        <w:t>be</w:t>
      </w:r>
      <w:r>
        <w:rPr>
          <w:spacing w:val="-7"/>
        </w:rPr>
        <w:t xml:space="preserve"> </w:t>
      </w:r>
      <w:r>
        <w:t>the</w:t>
      </w:r>
      <w:r>
        <w:rPr>
          <w:spacing w:val="-7"/>
        </w:rPr>
        <w:t xml:space="preserve"> </w:t>
      </w:r>
      <w:r>
        <w:t>work</w:t>
      </w:r>
      <w:r>
        <w:rPr>
          <w:spacing w:val="-1"/>
        </w:rPr>
        <w:t xml:space="preserve"> </w:t>
      </w:r>
      <w:r>
        <w:t>of</w:t>
      </w:r>
      <w:r>
        <w:rPr>
          <w:spacing w:val="-5"/>
        </w:rPr>
        <w:t xml:space="preserve"> </w:t>
      </w:r>
      <w:r>
        <w:t>the</w:t>
      </w:r>
      <w:r>
        <w:rPr>
          <w:spacing w:val="-3"/>
        </w:rPr>
        <w:t xml:space="preserve"> </w:t>
      </w:r>
      <w:r>
        <w:t>entrant(s)</w:t>
      </w:r>
      <w:r>
        <w:rPr>
          <w:spacing w:val="-3"/>
        </w:rPr>
        <w:t xml:space="preserve"> </w:t>
      </w:r>
      <w:r>
        <w:t>alone.</w:t>
      </w:r>
      <w:r>
        <w:rPr>
          <w:spacing w:val="-3"/>
        </w:rPr>
        <w:t xml:space="preserve"> </w:t>
      </w:r>
      <w:r>
        <w:t>Any</w:t>
      </w:r>
      <w:r>
        <w:rPr>
          <w:spacing w:val="-6"/>
        </w:rPr>
        <w:t xml:space="preserve"> </w:t>
      </w:r>
      <w:r>
        <w:t>additional</w:t>
      </w:r>
      <w:r>
        <w:rPr>
          <w:spacing w:val="-5"/>
        </w:rPr>
        <w:t xml:space="preserve"> </w:t>
      </w:r>
      <w:r>
        <w:t>assistance</w:t>
      </w:r>
      <w:r>
        <w:rPr>
          <w:spacing w:val="-6"/>
        </w:rPr>
        <w:t xml:space="preserve"> </w:t>
      </w:r>
      <w:r>
        <w:t>given</w:t>
      </w:r>
      <w:r>
        <w:rPr>
          <w:spacing w:val="-4"/>
        </w:rPr>
        <w:t xml:space="preserve"> </w:t>
      </w:r>
      <w:r>
        <w:t>by</w:t>
      </w:r>
      <w:r>
        <w:rPr>
          <w:spacing w:val="-6"/>
        </w:rPr>
        <w:t xml:space="preserve"> </w:t>
      </w:r>
      <w:r>
        <w:t>teachers or others should be noted in the space provided in the submission</w:t>
      </w:r>
      <w:r>
        <w:rPr>
          <w:spacing w:val="-18"/>
        </w:rPr>
        <w:t xml:space="preserve"> </w:t>
      </w:r>
      <w:r>
        <w:t>form.</w:t>
      </w:r>
    </w:p>
    <w:p w:rsidR="00450138" w:rsidRDefault="00450138">
      <w:pPr>
        <w:pStyle w:val="BodyText"/>
        <w:spacing w:before="9"/>
        <w:rPr>
          <w:sz w:val="21"/>
        </w:rPr>
      </w:pPr>
    </w:p>
    <w:p w:rsidR="00450138" w:rsidRDefault="0067463D">
      <w:pPr>
        <w:pStyle w:val="ListParagraph"/>
        <w:numPr>
          <w:ilvl w:val="0"/>
          <w:numId w:val="2"/>
        </w:numPr>
        <w:tabs>
          <w:tab w:val="left" w:pos="342"/>
        </w:tabs>
        <w:ind w:right="119" w:firstLine="0"/>
      </w:pPr>
      <w:r>
        <w:t>All</w:t>
      </w:r>
      <w:r>
        <w:rPr>
          <w:spacing w:val="-16"/>
        </w:rPr>
        <w:t xml:space="preserve"> </w:t>
      </w:r>
      <w:r>
        <w:t>text</w:t>
      </w:r>
      <w:r>
        <w:rPr>
          <w:spacing w:val="-14"/>
        </w:rPr>
        <w:t xml:space="preserve"> </w:t>
      </w:r>
      <w:r>
        <w:t>included</w:t>
      </w:r>
      <w:r>
        <w:rPr>
          <w:spacing w:val="-15"/>
        </w:rPr>
        <w:t xml:space="preserve"> </w:t>
      </w:r>
      <w:r>
        <w:t>in</w:t>
      </w:r>
      <w:r>
        <w:rPr>
          <w:spacing w:val="-15"/>
        </w:rPr>
        <w:t xml:space="preserve"> </w:t>
      </w:r>
      <w:r>
        <w:t>the</w:t>
      </w:r>
      <w:r>
        <w:rPr>
          <w:spacing w:val="-18"/>
        </w:rPr>
        <w:t xml:space="preserve"> </w:t>
      </w:r>
      <w:r>
        <w:t>entries</w:t>
      </w:r>
      <w:r>
        <w:rPr>
          <w:spacing w:val="-15"/>
        </w:rPr>
        <w:t xml:space="preserve"> </w:t>
      </w:r>
      <w:r>
        <w:t>should</w:t>
      </w:r>
      <w:r>
        <w:rPr>
          <w:spacing w:val="-15"/>
        </w:rPr>
        <w:t xml:space="preserve"> </w:t>
      </w:r>
      <w:r>
        <w:t>be</w:t>
      </w:r>
      <w:r>
        <w:rPr>
          <w:spacing w:val="-15"/>
        </w:rPr>
        <w:t xml:space="preserve"> </w:t>
      </w:r>
      <w:r>
        <w:t>in</w:t>
      </w:r>
      <w:r>
        <w:rPr>
          <w:spacing w:val="-15"/>
        </w:rPr>
        <w:t xml:space="preserve"> </w:t>
      </w:r>
      <w:r>
        <w:rPr>
          <w:b/>
        </w:rPr>
        <w:t>German,</w:t>
      </w:r>
      <w:r>
        <w:rPr>
          <w:b/>
          <w:spacing w:val="-14"/>
        </w:rPr>
        <w:t xml:space="preserve"> </w:t>
      </w:r>
      <w:r>
        <w:rPr>
          <w:b/>
        </w:rPr>
        <w:t>150-400</w:t>
      </w:r>
      <w:r>
        <w:rPr>
          <w:b/>
          <w:spacing w:val="-20"/>
        </w:rPr>
        <w:t xml:space="preserve"> </w:t>
      </w:r>
      <w:r>
        <w:rPr>
          <w:b/>
        </w:rPr>
        <w:t>words</w:t>
      </w:r>
      <w:r>
        <w:rPr>
          <w:b/>
          <w:spacing w:val="-16"/>
        </w:rPr>
        <w:t xml:space="preserve"> </w:t>
      </w:r>
      <w:r>
        <w:rPr>
          <w:b/>
        </w:rPr>
        <w:t>and</w:t>
      </w:r>
      <w:r>
        <w:rPr>
          <w:b/>
          <w:spacing w:val="-15"/>
        </w:rPr>
        <w:t xml:space="preserve"> </w:t>
      </w:r>
      <w:r>
        <w:rPr>
          <w:b/>
        </w:rPr>
        <w:t>may</w:t>
      </w:r>
      <w:r>
        <w:rPr>
          <w:b/>
          <w:spacing w:val="-20"/>
        </w:rPr>
        <w:t xml:space="preserve"> </w:t>
      </w:r>
      <w:r>
        <w:rPr>
          <w:b/>
        </w:rPr>
        <w:t>be</w:t>
      </w:r>
      <w:r>
        <w:rPr>
          <w:b/>
          <w:spacing w:val="-16"/>
        </w:rPr>
        <w:t xml:space="preserve"> </w:t>
      </w:r>
      <w:r>
        <w:rPr>
          <w:b/>
        </w:rPr>
        <w:t>accompanied by images</w:t>
      </w:r>
      <w:r>
        <w:t>. The submission may be in the form of a scanned poster or brochure, or a</w:t>
      </w:r>
      <w:r>
        <w:rPr>
          <w:spacing w:val="-23"/>
        </w:rPr>
        <w:t xml:space="preserve"> </w:t>
      </w:r>
      <w:r>
        <w:t>website.</w:t>
      </w:r>
    </w:p>
    <w:p w:rsidR="00450138" w:rsidRDefault="00450138">
      <w:pPr>
        <w:pStyle w:val="BodyText"/>
        <w:spacing w:before="2"/>
      </w:pPr>
    </w:p>
    <w:p w:rsidR="00450138" w:rsidRDefault="0067463D">
      <w:pPr>
        <w:pStyle w:val="ListParagraph"/>
        <w:numPr>
          <w:ilvl w:val="0"/>
          <w:numId w:val="2"/>
        </w:numPr>
        <w:tabs>
          <w:tab w:val="left" w:pos="371"/>
        </w:tabs>
        <w:spacing w:before="1"/>
        <w:ind w:right="119" w:firstLine="0"/>
      </w:pPr>
      <w:r>
        <w:t>Entrants must enter the competition individually. Entries from more than 1 person will not be considered.</w:t>
      </w:r>
    </w:p>
    <w:p w:rsidR="00450138" w:rsidRDefault="00450138">
      <w:pPr>
        <w:pStyle w:val="BodyText"/>
        <w:spacing w:before="9"/>
        <w:rPr>
          <w:sz w:val="21"/>
        </w:rPr>
      </w:pPr>
    </w:p>
    <w:p w:rsidR="00450138" w:rsidRDefault="0067463D">
      <w:pPr>
        <w:pStyle w:val="ListParagraph"/>
        <w:numPr>
          <w:ilvl w:val="0"/>
          <w:numId w:val="2"/>
        </w:numPr>
        <w:tabs>
          <w:tab w:val="left" w:pos="411"/>
        </w:tabs>
        <w:ind w:right="124" w:firstLine="0"/>
      </w:pPr>
      <w:r>
        <w:t>Entrants must be re</w:t>
      </w:r>
      <w:r>
        <w:t>sident in the United Kingdom and aged 18 or under/in Year 13 (or equivalent) or</w:t>
      </w:r>
      <w:r>
        <w:rPr>
          <w:spacing w:val="-6"/>
        </w:rPr>
        <w:t xml:space="preserve"> </w:t>
      </w:r>
      <w:r>
        <w:t>under.</w:t>
      </w:r>
    </w:p>
    <w:p w:rsidR="00450138" w:rsidRDefault="00450138">
      <w:pPr>
        <w:pStyle w:val="BodyText"/>
        <w:spacing w:before="1"/>
      </w:pPr>
    </w:p>
    <w:p w:rsidR="00450138" w:rsidRDefault="0067463D">
      <w:pPr>
        <w:pStyle w:val="ListParagraph"/>
        <w:numPr>
          <w:ilvl w:val="0"/>
          <w:numId w:val="2"/>
        </w:numPr>
        <w:tabs>
          <w:tab w:val="left" w:pos="356"/>
        </w:tabs>
        <w:spacing w:line="252" w:lineRule="exact"/>
        <w:ind w:left="355" w:hanging="247"/>
      </w:pPr>
      <w:r>
        <w:t>Entries should be submitted in one of the following formats</w:t>
      </w:r>
      <w:r>
        <w:rPr>
          <w:spacing w:val="-22"/>
        </w:rPr>
        <w:t xml:space="preserve"> </w:t>
      </w:r>
      <w:r>
        <w:t>only:</w:t>
      </w:r>
    </w:p>
    <w:p w:rsidR="00450138" w:rsidRDefault="0067463D">
      <w:pPr>
        <w:pStyle w:val="ListParagraph"/>
        <w:numPr>
          <w:ilvl w:val="0"/>
          <w:numId w:val="1"/>
        </w:numPr>
        <w:tabs>
          <w:tab w:val="left" w:pos="258"/>
        </w:tabs>
        <w:spacing w:line="252" w:lineRule="exact"/>
      </w:pPr>
      <w:r>
        <w:t>Microsoft Word</w:t>
      </w:r>
      <w:r>
        <w:rPr>
          <w:spacing w:val="-8"/>
        </w:rPr>
        <w:t xml:space="preserve"> </w:t>
      </w:r>
      <w:r>
        <w:t>document</w:t>
      </w:r>
    </w:p>
    <w:p w:rsidR="00450138" w:rsidRDefault="0067463D">
      <w:pPr>
        <w:pStyle w:val="ListParagraph"/>
        <w:numPr>
          <w:ilvl w:val="0"/>
          <w:numId w:val="1"/>
        </w:numPr>
        <w:tabs>
          <w:tab w:val="left" w:pos="258"/>
        </w:tabs>
        <w:spacing w:line="252" w:lineRule="exact"/>
      </w:pPr>
      <w:r>
        <w:t>PDF</w:t>
      </w:r>
    </w:p>
    <w:p w:rsidR="00450138" w:rsidRDefault="0067463D">
      <w:pPr>
        <w:pStyle w:val="ListParagraph"/>
        <w:numPr>
          <w:ilvl w:val="0"/>
          <w:numId w:val="1"/>
        </w:numPr>
        <w:tabs>
          <w:tab w:val="left" w:pos="258"/>
        </w:tabs>
        <w:spacing w:before="1" w:line="251" w:lineRule="exact"/>
      </w:pPr>
      <w:r>
        <w:t>JPEG</w:t>
      </w:r>
    </w:p>
    <w:p w:rsidR="00450138" w:rsidRDefault="0067463D">
      <w:pPr>
        <w:ind w:left="108" w:right="2015"/>
      </w:pPr>
      <w:r>
        <w:rPr>
          <w:b/>
        </w:rPr>
        <w:t>Files must be named using in the following way: CompetitorSurnameCompetitorInitialOGO2016 (e.g. BloggsJOGO2016</w:t>
      </w:r>
      <w:r>
        <w:rPr>
          <w:b/>
        </w:rPr>
        <w:t xml:space="preserve">). </w:t>
      </w:r>
      <w:r>
        <w:t>This is to ensure that file names are unique and do not get lost in the system.</w:t>
      </w:r>
    </w:p>
    <w:p w:rsidR="00450138" w:rsidRDefault="00450138">
      <w:pPr>
        <w:pStyle w:val="BodyText"/>
      </w:pPr>
    </w:p>
    <w:p w:rsidR="00450138" w:rsidRDefault="0067463D" w:rsidP="0067463D">
      <w:pPr>
        <w:pStyle w:val="ListParagraph"/>
        <w:numPr>
          <w:ilvl w:val="0"/>
          <w:numId w:val="2"/>
        </w:numPr>
        <w:tabs>
          <w:tab w:val="left" w:pos="356"/>
        </w:tabs>
        <w:ind w:right="125" w:firstLine="0"/>
        <w:jc w:val="both"/>
      </w:pPr>
      <w:r>
        <w:t>The judges will take account of linguistic accuracy, stylistic sophistication, and the creativity of the submission. The decision of the judges will be final and no correspondence will be entered into.</w:t>
      </w:r>
    </w:p>
    <w:p w:rsidR="0067463D" w:rsidRDefault="0067463D" w:rsidP="0067463D">
      <w:pPr>
        <w:pStyle w:val="ListParagraph"/>
        <w:tabs>
          <w:tab w:val="left" w:pos="356"/>
        </w:tabs>
        <w:ind w:right="125"/>
        <w:jc w:val="both"/>
      </w:pPr>
    </w:p>
    <w:p w:rsidR="0067463D" w:rsidRDefault="0067463D" w:rsidP="0067463D">
      <w:pPr>
        <w:pStyle w:val="ListParagraph"/>
        <w:numPr>
          <w:ilvl w:val="0"/>
          <w:numId w:val="2"/>
        </w:numPr>
        <w:tabs>
          <w:tab w:val="left" w:pos="356"/>
        </w:tabs>
        <w:ind w:right="125" w:firstLine="0"/>
        <w:jc w:val="both"/>
      </w:pPr>
      <w:r>
        <w:t xml:space="preserve">The winner will be invited to a prize-giving ceremony at the Divinity School, Bodleian Library, </w:t>
      </w:r>
      <w:proofErr w:type="gramStart"/>
      <w:r>
        <w:t>Oxford</w:t>
      </w:r>
      <w:proofErr w:type="gramEnd"/>
      <w:r>
        <w:t xml:space="preserve"> on 16 June 2016, where they will be presented with their prize.</w:t>
      </w:r>
      <w:bookmarkStart w:id="0" w:name="_GoBack"/>
      <w:bookmarkEnd w:id="0"/>
    </w:p>
    <w:sectPr w:rsidR="0067463D">
      <w:type w:val="continuous"/>
      <w:pgSz w:w="11900" w:h="16850"/>
      <w:pgMar w:top="1600" w:right="11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A1F05"/>
    <w:multiLevelType w:val="hybridMultilevel"/>
    <w:tmpl w:val="760AC7E6"/>
    <w:lvl w:ilvl="0" w:tplc="5594958C">
      <w:start w:val="1"/>
      <w:numFmt w:val="decimal"/>
      <w:lvlText w:val="%1."/>
      <w:lvlJc w:val="left"/>
      <w:pPr>
        <w:ind w:left="108" w:hanging="245"/>
      </w:pPr>
      <w:rPr>
        <w:rFonts w:ascii="Arial" w:eastAsia="Arial" w:hAnsi="Arial" w:cs="Arial" w:hint="default"/>
        <w:w w:val="100"/>
        <w:sz w:val="22"/>
        <w:szCs w:val="22"/>
      </w:rPr>
    </w:lvl>
    <w:lvl w:ilvl="1" w:tplc="C002B87A">
      <w:start w:val="1"/>
      <w:numFmt w:val="bullet"/>
      <w:lvlText w:val="•"/>
      <w:lvlJc w:val="left"/>
      <w:pPr>
        <w:ind w:left="1053" w:hanging="245"/>
      </w:pPr>
      <w:rPr>
        <w:rFonts w:hint="default"/>
      </w:rPr>
    </w:lvl>
    <w:lvl w:ilvl="2" w:tplc="A0EE3436">
      <w:start w:val="1"/>
      <w:numFmt w:val="bullet"/>
      <w:lvlText w:val="•"/>
      <w:lvlJc w:val="left"/>
      <w:pPr>
        <w:ind w:left="2007" w:hanging="245"/>
      </w:pPr>
      <w:rPr>
        <w:rFonts w:hint="default"/>
      </w:rPr>
    </w:lvl>
    <w:lvl w:ilvl="3" w:tplc="6BEA72B8">
      <w:start w:val="1"/>
      <w:numFmt w:val="bullet"/>
      <w:lvlText w:val="•"/>
      <w:lvlJc w:val="left"/>
      <w:pPr>
        <w:ind w:left="2961" w:hanging="245"/>
      </w:pPr>
      <w:rPr>
        <w:rFonts w:hint="default"/>
      </w:rPr>
    </w:lvl>
    <w:lvl w:ilvl="4" w:tplc="7242D6D0">
      <w:start w:val="1"/>
      <w:numFmt w:val="bullet"/>
      <w:lvlText w:val="•"/>
      <w:lvlJc w:val="left"/>
      <w:pPr>
        <w:ind w:left="3915" w:hanging="245"/>
      </w:pPr>
      <w:rPr>
        <w:rFonts w:hint="default"/>
      </w:rPr>
    </w:lvl>
    <w:lvl w:ilvl="5" w:tplc="65862236">
      <w:start w:val="1"/>
      <w:numFmt w:val="bullet"/>
      <w:lvlText w:val="•"/>
      <w:lvlJc w:val="left"/>
      <w:pPr>
        <w:ind w:left="4869" w:hanging="245"/>
      </w:pPr>
      <w:rPr>
        <w:rFonts w:hint="default"/>
      </w:rPr>
    </w:lvl>
    <w:lvl w:ilvl="6" w:tplc="BCACB964">
      <w:start w:val="1"/>
      <w:numFmt w:val="bullet"/>
      <w:lvlText w:val="•"/>
      <w:lvlJc w:val="left"/>
      <w:pPr>
        <w:ind w:left="5823" w:hanging="245"/>
      </w:pPr>
      <w:rPr>
        <w:rFonts w:hint="default"/>
      </w:rPr>
    </w:lvl>
    <w:lvl w:ilvl="7" w:tplc="BA561304">
      <w:start w:val="1"/>
      <w:numFmt w:val="bullet"/>
      <w:lvlText w:val="•"/>
      <w:lvlJc w:val="left"/>
      <w:pPr>
        <w:ind w:left="6777" w:hanging="245"/>
      </w:pPr>
      <w:rPr>
        <w:rFonts w:hint="default"/>
      </w:rPr>
    </w:lvl>
    <w:lvl w:ilvl="8" w:tplc="FB160680">
      <w:start w:val="1"/>
      <w:numFmt w:val="bullet"/>
      <w:lvlText w:val="•"/>
      <w:lvlJc w:val="left"/>
      <w:pPr>
        <w:ind w:left="7731" w:hanging="245"/>
      </w:pPr>
      <w:rPr>
        <w:rFonts w:hint="default"/>
      </w:rPr>
    </w:lvl>
  </w:abstractNum>
  <w:abstractNum w:abstractNumId="1">
    <w:nsid w:val="5FA75F70"/>
    <w:multiLevelType w:val="hybridMultilevel"/>
    <w:tmpl w:val="0BDE7D68"/>
    <w:lvl w:ilvl="0" w:tplc="9CFAB938">
      <w:start w:val="1"/>
      <w:numFmt w:val="bullet"/>
      <w:lvlText w:val="*"/>
      <w:lvlJc w:val="left"/>
      <w:pPr>
        <w:ind w:left="257" w:hanging="149"/>
      </w:pPr>
      <w:rPr>
        <w:rFonts w:ascii="Arial" w:eastAsia="Arial" w:hAnsi="Arial" w:cs="Arial" w:hint="default"/>
        <w:w w:val="100"/>
        <w:sz w:val="22"/>
        <w:szCs w:val="22"/>
      </w:rPr>
    </w:lvl>
    <w:lvl w:ilvl="1" w:tplc="4ECA01CE">
      <w:start w:val="1"/>
      <w:numFmt w:val="bullet"/>
      <w:lvlText w:val="•"/>
      <w:lvlJc w:val="left"/>
      <w:pPr>
        <w:ind w:left="1197" w:hanging="149"/>
      </w:pPr>
      <w:rPr>
        <w:rFonts w:hint="default"/>
      </w:rPr>
    </w:lvl>
    <w:lvl w:ilvl="2" w:tplc="B9101C3C">
      <w:start w:val="1"/>
      <w:numFmt w:val="bullet"/>
      <w:lvlText w:val="•"/>
      <w:lvlJc w:val="left"/>
      <w:pPr>
        <w:ind w:left="2135" w:hanging="149"/>
      </w:pPr>
      <w:rPr>
        <w:rFonts w:hint="default"/>
      </w:rPr>
    </w:lvl>
    <w:lvl w:ilvl="3" w:tplc="7960C88E">
      <w:start w:val="1"/>
      <w:numFmt w:val="bullet"/>
      <w:lvlText w:val="•"/>
      <w:lvlJc w:val="left"/>
      <w:pPr>
        <w:ind w:left="3073" w:hanging="149"/>
      </w:pPr>
      <w:rPr>
        <w:rFonts w:hint="default"/>
      </w:rPr>
    </w:lvl>
    <w:lvl w:ilvl="4" w:tplc="8B48C754">
      <w:start w:val="1"/>
      <w:numFmt w:val="bullet"/>
      <w:lvlText w:val="•"/>
      <w:lvlJc w:val="left"/>
      <w:pPr>
        <w:ind w:left="4011" w:hanging="149"/>
      </w:pPr>
      <w:rPr>
        <w:rFonts w:hint="default"/>
      </w:rPr>
    </w:lvl>
    <w:lvl w:ilvl="5" w:tplc="82E6228C">
      <w:start w:val="1"/>
      <w:numFmt w:val="bullet"/>
      <w:lvlText w:val="•"/>
      <w:lvlJc w:val="left"/>
      <w:pPr>
        <w:ind w:left="4949" w:hanging="149"/>
      </w:pPr>
      <w:rPr>
        <w:rFonts w:hint="default"/>
      </w:rPr>
    </w:lvl>
    <w:lvl w:ilvl="6" w:tplc="D1900B90">
      <w:start w:val="1"/>
      <w:numFmt w:val="bullet"/>
      <w:lvlText w:val="•"/>
      <w:lvlJc w:val="left"/>
      <w:pPr>
        <w:ind w:left="5887" w:hanging="149"/>
      </w:pPr>
      <w:rPr>
        <w:rFonts w:hint="default"/>
      </w:rPr>
    </w:lvl>
    <w:lvl w:ilvl="7" w:tplc="FB4AD5C2">
      <w:start w:val="1"/>
      <w:numFmt w:val="bullet"/>
      <w:lvlText w:val="•"/>
      <w:lvlJc w:val="left"/>
      <w:pPr>
        <w:ind w:left="6825" w:hanging="149"/>
      </w:pPr>
      <w:rPr>
        <w:rFonts w:hint="default"/>
      </w:rPr>
    </w:lvl>
    <w:lvl w:ilvl="8" w:tplc="1050510A">
      <w:start w:val="1"/>
      <w:numFmt w:val="bullet"/>
      <w:lvlText w:val="•"/>
      <w:lvlJc w:val="left"/>
      <w:pPr>
        <w:ind w:left="7763" w:hanging="14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50138"/>
    <w:rsid w:val="00450138"/>
    <w:rsid w:val="0067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46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xford-german-network.ox.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gn@mod-langs.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gn@mod-langs.ox.ac.uk" TargetMode="External"/><Relationship Id="rId5" Type="http://schemas.openxmlformats.org/officeDocument/2006/relationships/webSettings" Target="webSettings.xml"/><Relationship Id="rId10" Type="http://schemas.openxmlformats.org/officeDocument/2006/relationships/hyperlink" Target="mailto:ogn@mod-langs.ox.ac.uk" TargetMode="External"/><Relationship Id="rId4" Type="http://schemas.openxmlformats.org/officeDocument/2006/relationships/settings" Target="settings.xml"/><Relationship Id="rId9" Type="http://schemas.openxmlformats.org/officeDocument/2006/relationships/hyperlink" Target="http://www.ogn.ox.ac.uk/deutschland-traumreis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Barry Miles</dc:creator>
  <cp:lastModifiedBy>Madeleine</cp:lastModifiedBy>
  <cp:revision>2</cp:revision>
  <dcterms:created xsi:type="dcterms:W3CDTF">2016-03-25T12:59:00Z</dcterms:created>
  <dcterms:modified xsi:type="dcterms:W3CDTF">2016-03-25T13:08:00Z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2015-01-16T00:00:00Z</vt:filetime>
  </property>
  <property fmtid="{D5CDD505-2E9C-101B-9397-08002B2CF9AE}" pid="3" name="Creator">
    <vt:lpwstr>Microsoft® Word 2013</vt:lpwstr>
  </property>
  <property fmtid="{D5CDD505-2E9C-101B-9397-08002B2CF9AE}" pid="4" name="LastSaved">
    <vt:filetime>2016-03-25T00:00:00Z</vt:filetime>
  </property>
</Properties>
</file>